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B81476" w14:paraId="39C1A4E3" w14:textId="77777777" w:rsidTr="00826D53">
        <w:trPr>
          <w:trHeight w:val="282"/>
        </w:trPr>
        <w:tc>
          <w:tcPr>
            <w:tcW w:w="500" w:type="dxa"/>
            <w:vMerge w:val="restart"/>
            <w:tcBorders>
              <w:bottom w:val="nil"/>
            </w:tcBorders>
            <w:textDirection w:val="btLr"/>
          </w:tcPr>
          <w:p w14:paraId="15074562" w14:textId="77777777" w:rsidR="00A80767" w:rsidRPr="00B81476"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81476">
              <w:rPr>
                <w:color w:val="365F91" w:themeColor="accent1" w:themeShade="BF"/>
                <w:sz w:val="10"/>
                <w:szCs w:val="10"/>
                <w:lang w:eastAsia="zh-CN"/>
              </w:rPr>
              <w:t>WEATHER CLIMATE WATER</w:t>
            </w:r>
          </w:p>
        </w:tc>
        <w:tc>
          <w:tcPr>
            <w:tcW w:w="6852" w:type="dxa"/>
            <w:vMerge w:val="restart"/>
          </w:tcPr>
          <w:p w14:paraId="52FD6F95" w14:textId="77777777" w:rsidR="00A80767" w:rsidRPr="00B81476"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81476">
              <w:rPr>
                <w:noProof/>
                <w:color w:val="365F91" w:themeColor="accent1" w:themeShade="BF"/>
                <w:szCs w:val="22"/>
                <w:lang w:eastAsia="zh-CN"/>
              </w:rPr>
              <w:drawing>
                <wp:anchor distT="0" distB="0" distL="114300" distR="114300" simplePos="0" relativeHeight="251659264" behindDoc="1" locked="1" layoutInCell="1" allowOverlap="1" wp14:anchorId="18AA270F" wp14:editId="52A92425">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49C" w:rsidRPr="00B81476">
              <w:rPr>
                <w:rFonts w:cs="Tahoma"/>
                <w:b/>
                <w:bCs/>
                <w:color w:val="365F91" w:themeColor="accent1" w:themeShade="BF"/>
                <w:szCs w:val="22"/>
              </w:rPr>
              <w:t>World Meteorological Organization</w:t>
            </w:r>
          </w:p>
          <w:p w14:paraId="5FAE7CB2" w14:textId="77777777" w:rsidR="00A80767" w:rsidRPr="00B81476" w:rsidRDefault="0097449C" w:rsidP="00826D53">
            <w:pPr>
              <w:tabs>
                <w:tab w:val="left" w:pos="6946"/>
              </w:tabs>
              <w:suppressAutoHyphens/>
              <w:spacing w:after="120" w:line="252" w:lineRule="auto"/>
              <w:ind w:left="1134"/>
              <w:jc w:val="left"/>
              <w:rPr>
                <w:rFonts w:cs="Tahoma"/>
                <w:b/>
                <w:color w:val="365F91" w:themeColor="accent1" w:themeShade="BF"/>
                <w:spacing w:val="-2"/>
                <w:szCs w:val="22"/>
              </w:rPr>
            </w:pPr>
            <w:r w:rsidRPr="00B81476">
              <w:rPr>
                <w:rFonts w:cs="Tahoma"/>
                <w:b/>
                <w:color w:val="365F91" w:themeColor="accent1" w:themeShade="BF"/>
                <w:spacing w:val="-2"/>
                <w:szCs w:val="22"/>
              </w:rPr>
              <w:t>COMMISSION FOR OBSERVATION, INFRASTRUCTURE AND INFORMATION SYSTEMS</w:t>
            </w:r>
          </w:p>
          <w:p w14:paraId="43F2A323" w14:textId="77777777" w:rsidR="00A80767" w:rsidRPr="00B81476" w:rsidRDefault="0097449C" w:rsidP="00826D53">
            <w:pPr>
              <w:tabs>
                <w:tab w:val="left" w:pos="6946"/>
              </w:tabs>
              <w:suppressAutoHyphens/>
              <w:spacing w:after="120" w:line="252" w:lineRule="auto"/>
              <w:ind w:left="1134"/>
              <w:jc w:val="left"/>
              <w:rPr>
                <w:rFonts w:cs="Tahoma"/>
                <w:b/>
                <w:bCs/>
                <w:color w:val="365F91" w:themeColor="accent1" w:themeShade="BF"/>
                <w:szCs w:val="22"/>
              </w:rPr>
            </w:pPr>
            <w:r w:rsidRPr="00B81476">
              <w:rPr>
                <w:rFonts w:cstheme="minorBidi"/>
                <w:b/>
                <w:snapToGrid w:val="0"/>
                <w:color w:val="365F91" w:themeColor="accent1" w:themeShade="BF"/>
                <w:szCs w:val="22"/>
              </w:rPr>
              <w:t>Second Session</w:t>
            </w:r>
            <w:r w:rsidR="00A80767" w:rsidRPr="00B81476">
              <w:rPr>
                <w:rFonts w:cstheme="minorBidi"/>
                <w:b/>
                <w:snapToGrid w:val="0"/>
                <w:color w:val="365F91" w:themeColor="accent1" w:themeShade="BF"/>
                <w:szCs w:val="22"/>
              </w:rPr>
              <w:br/>
            </w:r>
            <w:r w:rsidRPr="00B81476">
              <w:rPr>
                <w:snapToGrid w:val="0"/>
                <w:color w:val="365F91" w:themeColor="accent1" w:themeShade="BF"/>
                <w:szCs w:val="22"/>
              </w:rPr>
              <w:t>24 to 28 October 2022, Geneva</w:t>
            </w:r>
          </w:p>
        </w:tc>
        <w:tc>
          <w:tcPr>
            <w:tcW w:w="2962" w:type="dxa"/>
          </w:tcPr>
          <w:p w14:paraId="4E6953D3" w14:textId="77777777" w:rsidR="00A80767" w:rsidRPr="00B81476" w:rsidRDefault="0097449C" w:rsidP="00826D53">
            <w:pPr>
              <w:tabs>
                <w:tab w:val="clear" w:pos="1134"/>
              </w:tabs>
              <w:spacing w:after="60"/>
              <w:ind w:right="-108"/>
              <w:jc w:val="right"/>
              <w:rPr>
                <w:rFonts w:cs="Tahoma"/>
                <w:b/>
                <w:bCs/>
                <w:color w:val="365F91" w:themeColor="accent1" w:themeShade="BF"/>
                <w:szCs w:val="22"/>
              </w:rPr>
            </w:pPr>
            <w:r w:rsidRPr="00B81476">
              <w:rPr>
                <w:rFonts w:cs="Tahoma"/>
                <w:b/>
                <w:bCs/>
                <w:color w:val="365F91" w:themeColor="accent1" w:themeShade="BF"/>
                <w:szCs w:val="22"/>
              </w:rPr>
              <w:t>INFCOM-2/Doc. 6.5(1)</w:t>
            </w:r>
          </w:p>
        </w:tc>
      </w:tr>
      <w:tr w:rsidR="00A80767" w:rsidRPr="00B81476" w14:paraId="039E06AD" w14:textId="77777777" w:rsidTr="00826D53">
        <w:trPr>
          <w:trHeight w:val="730"/>
        </w:trPr>
        <w:tc>
          <w:tcPr>
            <w:tcW w:w="500" w:type="dxa"/>
            <w:vMerge/>
            <w:tcBorders>
              <w:bottom w:val="nil"/>
            </w:tcBorders>
          </w:tcPr>
          <w:p w14:paraId="54DF6D22" w14:textId="77777777" w:rsidR="00A80767" w:rsidRPr="00B81476"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A6A94EF" w14:textId="77777777" w:rsidR="00A80767" w:rsidRPr="00B81476"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05E057AA" w14:textId="77777777" w:rsidR="00A80767" w:rsidRPr="00B81476" w:rsidRDefault="00A80767" w:rsidP="00826D53">
            <w:pPr>
              <w:tabs>
                <w:tab w:val="clear" w:pos="1134"/>
              </w:tabs>
              <w:spacing w:before="120" w:after="60"/>
              <w:ind w:right="-108"/>
              <w:jc w:val="right"/>
              <w:rPr>
                <w:rFonts w:cs="Tahoma"/>
                <w:color w:val="365F91" w:themeColor="accent1" w:themeShade="BF"/>
                <w:szCs w:val="22"/>
              </w:rPr>
            </w:pPr>
            <w:r w:rsidRPr="00B81476">
              <w:rPr>
                <w:rFonts w:cs="Tahoma"/>
                <w:color w:val="365F91" w:themeColor="accent1" w:themeShade="BF"/>
                <w:szCs w:val="22"/>
              </w:rPr>
              <w:t>Submitted by:</w:t>
            </w:r>
            <w:r w:rsidRPr="00B81476">
              <w:rPr>
                <w:rFonts w:cs="Tahoma"/>
                <w:color w:val="365F91" w:themeColor="accent1" w:themeShade="BF"/>
                <w:szCs w:val="22"/>
              </w:rPr>
              <w:br/>
            </w:r>
            <w:r w:rsidR="008C2772" w:rsidRPr="00B81476">
              <w:rPr>
                <w:rFonts w:cs="Tahoma"/>
                <w:color w:val="365F91" w:themeColor="accent1" w:themeShade="BF"/>
                <w:szCs w:val="22"/>
              </w:rPr>
              <w:t>Chair of SG-OOIS</w:t>
            </w:r>
            <w:r w:rsidRPr="00B81476">
              <w:rPr>
                <w:rFonts w:cs="Tahoma"/>
                <w:color w:val="365F91" w:themeColor="accent1" w:themeShade="BF"/>
                <w:szCs w:val="22"/>
              </w:rPr>
              <w:t xml:space="preserve"> </w:t>
            </w:r>
          </w:p>
          <w:p w14:paraId="0A8FC923" w14:textId="5D46C008" w:rsidR="00A80767" w:rsidRPr="00B81476" w:rsidRDefault="00B81476" w:rsidP="00826D53">
            <w:pPr>
              <w:tabs>
                <w:tab w:val="clear" w:pos="1134"/>
              </w:tabs>
              <w:spacing w:before="120" w:after="60"/>
              <w:ind w:right="-108"/>
              <w:jc w:val="right"/>
              <w:rPr>
                <w:rFonts w:cs="Tahoma"/>
                <w:color w:val="365F91" w:themeColor="accent1" w:themeShade="BF"/>
                <w:szCs w:val="22"/>
              </w:rPr>
            </w:pPr>
            <w:r w:rsidRPr="00B81476">
              <w:rPr>
                <w:rFonts w:cs="Tahoma"/>
                <w:color w:val="365F91" w:themeColor="accent1" w:themeShade="BF"/>
                <w:szCs w:val="22"/>
              </w:rPr>
              <w:t>23</w:t>
            </w:r>
            <w:r w:rsidR="0097449C" w:rsidRPr="00B81476">
              <w:rPr>
                <w:rFonts w:cs="Tahoma"/>
                <w:color w:val="365F91" w:themeColor="accent1" w:themeShade="BF"/>
                <w:szCs w:val="22"/>
              </w:rPr>
              <w:t>.IX.2022</w:t>
            </w:r>
          </w:p>
          <w:p w14:paraId="4923F5EB" w14:textId="77777777" w:rsidR="00A80767" w:rsidRPr="00B81476" w:rsidRDefault="00A80767" w:rsidP="00826D53">
            <w:pPr>
              <w:tabs>
                <w:tab w:val="clear" w:pos="1134"/>
              </w:tabs>
              <w:spacing w:before="120" w:after="60"/>
              <w:ind w:right="-108"/>
              <w:jc w:val="right"/>
              <w:rPr>
                <w:rFonts w:cs="Tahoma"/>
                <w:b/>
                <w:bCs/>
                <w:color w:val="365F91" w:themeColor="accent1" w:themeShade="BF"/>
                <w:szCs w:val="22"/>
              </w:rPr>
            </w:pPr>
            <w:r w:rsidRPr="00B81476">
              <w:rPr>
                <w:rFonts w:cs="Tahoma"/>
                <w:b/>
                <w:bCs/>
                <w:color w:val="365F91" w:themeColor="accent1" w:themeShade="BF"/>
                <w:szCs w:val="22"/>
              </w:rPr>
              <w:t>DRAFT 1</w:t>
            </w:r>
          </w:p>
        </w:tc>
      </w:tr>
    </w:tbl>
    <w:p w14:paraId="6072C734" w14:textId="77777777" w:rsidR="00A80767" w:rsidRPr="00B81476" w:rsidRDefault="0097449C" w:rsidP="00A80767">
      <w:pPr>
        <w:pStyle w:val="WMOBodyText"/>
        <w:ind w:left="2977" w:hanging="2977"/>
      </w:pPr>
      <w:r w:rsidRPr="00B81476">
        <w:rPr>
          <w:b/>
          <w:bCs/>
        </w:rPr>
        <w:t>AGENDA ITEM 6:</w:t>
      </w:r>
      <w:r w:rsidRPr="00B81476">
        <w:rPr>
          <w:b/>
          <w:bCs/>
        </w:rPr>
        <w:tab/>
        <w:t>TECHNICAL REGULATIONS AND OTHER TECHNICAL DECISIONS</w:t>
      </w:r>
    </w:p>
    <w:p w14:paraId="2E51041D" w14:textId="77777777" w:rsidR="00A80767" w:rsidRPr="00B81476" w:rsidRDefault="0097449C" w:rsidP="00A80767">
      <w:pPr>
        <w:pStyle w:val="WMOBodyText"/>
        <w:ind w:left="2977" w:hanging="2977"/>
      </w:pPr>
      <w:r w:rsidRPr="00B81476">
        <w:rPr>
          <w:b/>
          <w:bCs/>
        </w:rPr>
        <w:t>AGENDA ITEM 6.5:</w:t>
      </w:r>
      <w:r w:rsidRPr="00B81476">
        <w:rPr>
          <w:b/>
          <w:bCs/>
        </w:rPr>
        <w:tab/>
        <w:t>Study Group on Ocean Observations and Infrastructure Systems (SG-OOIS)</w:t>
      </w:r>
    </w:p>
    <w:p w14:paraId="7517876D" w14:textId="77777777" w:rsidR="00A80767" w:rsidRPr="00B81476" w:rsidRDefault="00F6102C" w:rsidP="00A80767">
      <w:pPr>
        <w:pStyle w:val="Heading1"/>
      </w:pPr>
      <w:bookmarkStart w:id="0" w:name="_APPENDIX_A:_"/>
      <w:bookmarkEnd w:id="0"/>
      <w:r w:rsidRPr="00B81476">
        <w:t>Recommendations of the Study Group on Ocean Observations and Infrastructure Systems (SG-OOIS)</w:t>
      </w:r>
    </w:p>
    <w:p w14:paraId="22B357F6" w14:textId="77777777" w:rsidR="00092CAE" w:rsidRPr="00B81476"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B81476" w14:paraId="755EB991" w14:textId="77777777" w:rsidTr="00B81476">
        <w:trPr>
          <w:jc w:val="center"/>
        </w:trPr>
        <w:tc>
          <w:tcPr>
            <w:tcW w:w="5000" w:type="pct"/>
          </w:tcPr>
          <w:p w14:paraId="5542397B" w14:textId="77777777" w:rsidR="000731AA" w:rsidRPr="00B81476" w:rsidRDefault="000731AA" w:rsidP="00B81476">
            <w:pPr>
              <w:pStyle w:val="WMOBodyText"/>
              <w:spacing w:before="120" w:after="120"/>
              <w:jc w:val="center"/>
              <w:rPr>
                <w:rFonts w:ascii="Verdana Bold" w:hAnsi="Verdana Bold" w:cstheme="minorHAnsi"/>
                <w:b/>
                <w:bCs/>
                <w:caps/>
              </w:rPr>
            </w:pPr>
            <w:r w:rsidRPr="00B81476">
              <w:rPr>
                <w:rFonts w:ascii="Verdana Bold" w:hAnsi="Verdana Bold" w:cstheme="minorHAnsi"/>
                <w:b/>
                <w:bCs/>
                <w:caps/>
              </w:rPr>
              <w:t>Summary</w:t>
            </w:r>
          </w:p>
          <w:p w14:paraId="68A3F79A" w14:textId="77777777" w:rsidR="000731AA" w:rsidRPr="00B81476" w:rsidRDefault="000731AA" w:rsidP="00B81476">
            <w:pPr>
              <w:pStyle w:val="WMOBodyText"/>
              <w:spacing w:before="120" w:after="120"/>
              <w:jc w:val="center"/>
              <w:rPr>
                <w:i/>
                <w:iCs/>
              </w:rPr>
            </w:pPr>
          </w:p>
        </w:tc>
      </w:tr>
      <w:tr w:rsidR="000731AA" w:rsidRPr="00B81476" w14:paraId="08889414" w14:textId="77777777" w:rsidTr="00B81476">
        <w:trPr>
          <w:jc w:val="center"/>
        </w:trPr>
        <w:tc>
          <w:tcPr>
            <w:tcW w:w="5000" w:type="pct"/>
          </w:tcPr>
          <w:p w14:paraId="4E01DBB9" w14:textId="77777777" w:rsidR="000731AA" w:rsidRPr="00B81476" w:rsidRDefault="000731AA" w:rsidP="00B81476">
            <w:pPr>
              <w:pStyle w:val="WMOBodyText"/>
              <w:spacing w:before="120" w:after="120"/>
              <w:jc w:val="left"/>
            </w:pPr>
            <w:r w:rsidRPr="00B81476">
              <w:rPr>
                <w:b/>
                <w:bCs/>
              </w:rPr>
              <w:t>Document presented by:</w:t>
            </w:r>
            <w:r w:rsidRPr="00B81476">
              <w:t xml:space="preserve"> </w:t>
            </w:r>
            <w:r w:rsidR="00F6102C" w:rsidRPr="00B81476">
              <w:t>Chair of SG-OOIS</w:t>
            </w:r>
          </w:p>
          <w:p w14:paraId="38571F59" w14:textId="77777777" w:rsidR="000731AA" w:rsidRPr="00B81476" w:rsidRDefault="000731AA" w:rsidP="00B81476">
            <w:pPr>
              <w:pStyle w:val="WMOBodyText"/>
              <w:spacing w:before="120" w:after="120"/>
              <w:jc w:val="left"/>
              <w:rPr>
                <w:b/>
                <w:bCs/>
              </w:rPr>
            </w:pPr>
            <w:r w:rsidRPr="00B81476">
              <w:rPr>
                <w:b/>
                <w:bCs/>
              </w:rPr>
              <w:t xml:space="preserve">Strategic objective 2020–2023: </w:t>
            </w:r>
            <w:r w:rsidR="005C1ADA" w:rsidRPr="00B81476">
              <w:t>2.1, 2.2, 2.3</w:t>
            </w:r>
            <w:r w:rsidRPr="00B81476">
              <w:rPr>
                <w:highlight w:val="lightGray"/>
              </w:rPr>
              <w:t xml:space="preserve"> </w:t>
            </w:r>
          </w:p>
          <w:p w14:paraId="015A7CB1" w14:textId="77777777" w:rsidR="000731AA" w:rsidRPr="00B81476" w:rsidRDefault="000731AA" w:rsidP="00B81476">
            <w:pPr>
              <w:pStyle w:val="WMOBodyText"/>
              <w:spacing w:before="120" w:after="120"/>
              <w:jc w:val="left"/>
            </w:pPr>
            <w:r w:rsidRPr="00B81476">
              <w:rPr>
                <w:b/>
                <w:bCs/>
              </w:rPr>
              <w:t>Financial and administrative implications:</w:t>
            </w:r>
            <w:r w:rsidRPr="00B81476">
              <w:t xml:space="preserve"> </w:t>
            </w:r>
            <w:r w:rsidR="005C1ADA" w:rsidRPr="00B81476">
              <w:t>W</w:t>
            </w:r>
            <w:r w:rsidRPr="00B81476">
              <w:t>ithin the parameters of the Strategic and Operational Plans 2020–2023, will be reflected in the Strategic and Operational Plans 2024–2027.</w:t>
            </w:r>
          </w:p>
          <w:p w14:paraId="076E403C" w14:textId="77777777" w:rsidR="000731AA" w:rsidRPr="00B81476" w:rsidRDefault="000731AA" w:rsidP="00B81476">
            <w:pPr>
              <w:pStyle w:val="WMOBodyText"/>
              <w:spacing w:before="120" w:after="120"/>
              <w:jc w:val="left"/>
            </w:pPr>
            <w:r w:rsidRPr="00B81476">
              <w:rPr>
                <w:b/>
                <w:bCs/>
              </w:rPr>
              <w:t>Key implementers:</w:t>
            </w:r>
            <w:r w:rsidRPr="00B81476">
              <w:t xml:space="preserve"> </w:t>
            </w:r>
            <w:r w:rsidR="00620BD8" w:rsidRPr="00B81476">
              <w:t>INFCOM, with support of Regional Associations</w:t>
            </w:r>
          </w:p>
          <w:p w14:paraId="2BA2FE8A" w14:textId="5A6B5423" w:rsidR="000731AA" w:rsidRPr="00B81476" w:rsidRDefault="000731AA" w:rsidP="00B81476">
            <w:pPr>
              <w:pStyle w:val="WMOBodyText"/>
              <w:spacing w:before="120" w:after="120"/>
              <w:jc w:val="left"/>
            </w:pPr>
            <w:r w:rsidRPr="00B81476">
              <w:rPr>
                <w:b/>
                <w:bCs/>
              </w:rPr>
              <w:t>Time</w:t>
            </w:r>
            <w:r w:rsidR="00B81476" w:rsidRPr="00B81476">
              <w:rPr>
                <w:b/>
                <w:bCs/>
              </w:rPr>
              <w:t xml:space="preserve"> </w:t>
            </w:r>
            <w:r w:rsidRPr="00B81476">
              <w:rPr>
                <w:b/>
                <w:bCs/>
              </w:rPr>
              <w:t>frame:</w:t>
            </w:r>
            <w:r w:rsidRPr="00B81476">
              <w:t xml:space="preserve"> 2023</w:t>
            </w:r>
            <w:r w:rsidR="004810CB">
              <w:t>–2</w:t>
            </w:r>
            <w:r w:rsidRPr="00B81476">
              <w:t>027</w:t>
            </w:r>
          </w:p>
          <w:p w14:paraId="270BB0B7" w14:textId="77777777" w:rsidR="000731AA" w:rsidRPr="00B81476" w:rsidRDefault="000731AA" w:rsidP="00B81476">
            <w:pPr>
              <w:pStyle w:val="WMOBodyText"/>
              <w:spacing w:before="120" w:after="120"/>
              <w:jc w:val="left"/>
            </w:pPr>
            <w:r w:rsidRPr="00B81476">
              <w:rPr>
                <w:b/>
                <w:bCs/>
              </w:rPr>
              <w:t>Action expected:</w:t>
            </w:r>
            <w:r w:rsidRPr="00B81476">
              <w:t xml:space="preserve"> </w:t>
            </w:r>
            <w:r w:rsidR="004F3383" w:rsidRPr="00B81476">
              <w:t>R</w:t>
            </w:r>
            <w:r w:rsidRPr="00B81476">
              <w:t>eview the proposed draft recommendation</w:t>
            </w:r>
            <w:r w:rsidR="00917262" w:rsidRPr="00B81476">
              <w:t>s</w:t>
            </w:r>
            <w:r w:rsidR="004F3383" w:rsidRPr="00B81476">
              <w:t>.</w:t>
            </w:r>
          </w:p>
          <w:p w14:paraId="06871DA2" w14:textId="77777777" w:rsidR="000731AA" w:rsidRPr="00B81476" w:rsidRDefault="000731AA" w:rsidP="00B81476">
            <w:pPr>
              <w:pStyle w:val="WMOBodyText"/>
              <w:spacing w:before="120" w:after="120"/>
              <w:jc w:val="left"/>
            </w:pPr>
          </w:p>
        </w:tc>
      </w:tr>
    </w:tbl>
    <w:p w14:paraId="7AA57248" w14:textId="77777777" w:rsidR="00092CAE" w:rsidRPr="00B81476" w:rsidRDefault="00092CAE">
      <w:pPr>
        <w:tabs>
          <w:tab w:val="clear" w:pos="1134"/>
        </w:tabs>
        <w:jc w:val="left"/>
      </w:pPr>
    </w:p>
    <w:p w14:paraId="381E2064" w14:textId="77777777" w:rsidR="00331964" w:rsidRPr="00B81476" w:rsidRDefault="00331964">
      <w:pPr>
        <w:tabs>
          <w:tab w:val="clear" w:pos="1134"/>
        </w:tabs>
        <w:jc w:val="left"/>
        <w:rPr>
          <w:rFonts w:eastAsia="Verdana" w:cs="Verdana"/>
          <w:lang w:eastAsia="zh-TW"/>
        </w:rPr>
      </w:pPr>
      <w:r w:rsidRPr="00B81476">
        <w:br w:type="page"/>
      </w:r>
    </w:p>
    <w:p w14:paraId="76CD71AB" w14:textId="77777777" w:rsidR="0037222D" w:rsidRPr="00B81476" w:rsidRDefault="0037222D" w:rsidP="0037222D">
      <w:pPr>
        <w:pStyle w:val="Heading1"/>
      </w:pPr>
      <w:r w:rsidRPr="00B81476">
        <w:lastRenderedPageBreak/>
        <w:t>DRAFT DECISION</w:t>
      </w:r>
    </w:p>
    <w:p w14:paraId="428EA90D" w14:textId="77777777" w:rsidR="0037222D" w:rsidRPr="00B81476" w:rsidRDefault="0037222D" w:rsidP="0037222D">
      <w:pPr>
        <w:pStyle w:val="Heading2"/>
      </w:pPr>
      <w:r w:rsidRPr="00B81476">
        <w:t xml:space="preserve">Draft Decision </w:t>
      </w:r>
      <w:r w:rsidR="0097449C" w:rsidRPr="00B81476">
        <w:t>6.5(1)</w:t>
      </w:r>
      <w:r w:rsidRPr="00B81476">
        <w:t xml:space="preserve">/1 </w:t>
      </w:r>
      <w:r w:rsidR="0097449C" w:rsidRPr="00B81476">
        <w:t>(INFCOM-2)</w:t>
      </w:r>
    </w:p>
    <w:p w14:paraId="75F84258" w14:textId="77777777" w:rsidR="00564083" w:rsidRPr="00B81476" w:rsidRDefault="00564083" w:rsidP="00564083">
      <w:pPr>
        <w:pStyle w:val="Heading3"/>
      </w:pPr>
      <w:r w:rsidRPr="00B81476">
        <w:t>Recommendations of SG-OOIS</w:t>
      </w:r>
    </w:p>
    <w:p w14:paraId="50161604" w14:textId="77777777" w:rsidR="00564083" w:rsidRPr="00B81476" w:rsidRDefault="00564083" w:rsidP="00564083">
      <w:pPr>
        <w:pStyle w:val="WMOBodyText"/>
        <w:rPr>
          <w:i/>
          <w:iCs/>
          <w:shd w:val="clear" w:color="auto" w:fill="D3D3D3"/>
        </w:rPr>
      </w:pPr>
      <w:r w:rsidRPr="00B81476">
        <w:rPr>
          <w:b/>
          <w:bCs/>
        </w:rPr>
        <w:t>The Commission for Observation, Infrastructure and Information Systems decides:</w:t>
      </w:r>
    </w:p>
    <w:p w14:paraId="7A576E97" w14:textId="01DC9729" w:rsidR="00564083" w:rsidRPr="00B81476" w:rsidRDefault="00564083" w:rsidP="00564083">
      <w:pPr>
        <w:pStyle w:val="WMOIndent1"/>
        <w:rPr>
          <w:rFonts w:eastAsia="Verdana" w:cs="Verdana"/>
        </w:rPr>
      </w:pPr>
      <w:r w:rsidRPr="00B81476">
        <w:rPr>
          <w:rFonts w:eastAsia="Verdana" w:cs="Verdana"/>
        </w:rPr>
        <w:t>(1)</w:t>
      </w:r>
      <w:r w:rsidRPr="00B81476">
        <w:rPr>
          <w:rFonts w:eastAsia="Verdana" w:cs="Verdana"/>
        </w:rPr>
        <w:tab/>
      </w:r>
      <w:r w:rsidR="00F61B06" w:rsidRPr="00B81476">
        <w:rPr>
          <w:rFonts w:eastAsia="Verdana" w:cs="Verdana"/>
        </w:rPr>
        <w:t>T</w:t>
      </w:r>
      <w:r w:rsidRPr="00B81476">
        <w:rPr>
          <w:rFonts w:eastAsia="Verdana" w:cs="Verdana"/>
        </w:rPr>
        <w:t xml:space="preserve">o approve the final report of the Study Group on Ocean Observations and Infrastructure Systems (SG-OOIS) and its 33 recommendations, noting that recommendation </w:t>
      </w:r>
      <w:proofErr w:type="spellStart"/>
      <w:r w:rsidRPr="00B81476">
        <w:rPr>
          <w:rFonts w:eastAsia="Verdana" w:cs="Verdana"/>
        </w:rPr>
        <w:t>B7</w:t>
      </w:r>
      <w:proofErr w:type="spellEnd"/>
      <w:r w:rsidRPr="00B81476">
        <w:rPr>
          <w:rFonts w:eastAsia="Verdana" w:cs="Verdana"/>
        </w:rPr>
        <w:t xml:space="preserve"> (Advisory Group on Ocean) is handled under </w:t>
      </w:r>
      <w:hyperlink r:id="rId12" w:history="1">
        <w:r w:rsidR="00B81476">
          <w:rPr>
            <w:rStyle w:val="Hyperlink"/>
            <w:rFonts w:eastAsia="Verdana" w:cs="Verdana"/>
          </w:rPr>
          <w:t>draft Resol</w:t>
        </w:r>
        <w:r w:rsidR="00B81476">
          <w:rPr>
            <w:rStyle w:val="Hyperlink"/>
            <w:rFonts w:eastAsia="Verdana" w:cs="Verdana"/>
          </w:rPr>
          <w:t>u</w:t>
        </w:r>
        <w:r w:rsidR="00B81476">
          <w:rPr>
            <w:rStyle w:val="Hyperlink"/>
            <w:rFonts w:eastAsia="Verdana" w:cs="Verdana"/>
          </w:rPr>
          <w:t>tion 5.2/1 (INFCOM-2)</w:t>
        </w:r>
      </w:hyperlink>
      <w:r w:rsidR="004810CB">
        <w:rPr>
          <w:rFonts w:eastAsia="Verdana" w:cs="Verdana"/>
        </w:rPr>
        <w:t>;</w:t>
      </w:r>
    </w:p>
    <w:p w14:paraId="073AA094" w14:textId="353E7161" w:rsidR="00564083" w:rsidRPr="00B81476" w:rsidRDefault="00564083" w:rsidP="00564083">
      <w:pPr>
        <w:pStyle w:val="WMOIndent1"/>
        <w:rPr>
          <w:rFonts w:eastAsia="Verdana" w:cs="Verdana"/>
        </w:rPr>
      </w:pPr>
      <w:r w:rsidRPr="00B81476">
        <w:rPr>
          <w:rFonts w:eastAsia="Verdana" w:cs="Verdana"/>
        </w:rPr>
        <w:t>(2)</w:t>
      </w:r>
      <w:r w:rsidRPr="00B81476">
        <w:rPr>
          <w:rFonts w:eastAsia="Verdana" w:cs="Verdana"/>
        </w:rPr>
        <w:tab/>
        <w:t>To request the Management Group of the Commission for Observation, Infrastructure and Information Systems and Standing Committees to implement relevant recommendations</w:t>
      </w:r>
      <w:r w:rsidR="004810CB">
        <w:rPr>
          <w:rFonts w:eastAsia="Verdana" w:cs="Verdana"/>
        </w:rPr>
        <w:t>;</w:t>
      </w:r>
    </w:p>
    <w:p w14:paraId="6F2EFBD8" w14:textId="3B30C493" w:rsidR="00564083" w:rsidRPr="00B81476" w:rsidRDefault="00564083" w:rsidP="00564083">
      <w:pPr>
        <w:pStyle w:val="WMOIndent1"/>
        <w:rPr>
          <w:rFonts w:eastAsia="Verdana" w:cs="Verdana"/>
        </w:rPr>
      </w:pPr>
      <w:r w:rsidRPr="00B81476">
        <w:rPr>
          <w:rFonts w:eastAsia="Verdana" w:cs="Verdana"/>
        </w:rPr>
        <w:t>(3)</w:t>
      </w:r>
      <w:r w:rsidRPr="00B81476">
        <w:rPr>
          <w:rFonts w:eastAsia="Verdana" w:cs="Verdana"/>
        </w:rPr>
        <w:tab/>
        <w:t xml:space="preserve">To request the </w:t>
      </w:r>
      <w:r w:rsidR="004810CB">
        <w:rPr>
          <w:rFonts w:eastAsia="Verdana" w:cs="Verdana"/>
        </w:rPr>
        <w:t>p</w:t>
      </w:r>
      <w:r w:rsidRPr="00B81476">
        <w:rPr>
          <w:rFonts w:eastAsia="Verdana" w:cs="Verdana"/>
        </w:rPr>
        <w:t>resident of the Commission for Observation, Infrastructure and Information Systems to engage with stakeholders listed in the report in order to implement relevant recommendations, with a priority on the collaboration among regional entities and the establishment of a G</w:t>
      </w:r>
      <w:r w:rsidR="00945DE8" w:rsidRPr="00B81476">
        <w:rPr>
          <w:rFonts w:eastAsia="Verdana" w:cs="Verdana"/>
        </w:rPr>
        <w:t>lobal Ocean Observing System (</w:t>
      </w:r>
      <w:proofErr w:type="spellStart"/>
      <w:r w:rsidR="00945DE8" w:rsidRPr="00B81476">
        <w:rPr>
          <w:rFonts w:eastAsia="Verdana" w:cs="Verdana"/>
        </w:rPr>
        <w:t>GOOS</w:t>
      </w:r>
      <w:proofErr w:type="spellEnd"/>
      <w:r w:rsidR="00945DE8" w:rsidRPr="00B81476">
        <w:rPr>
          <w:rFonts w:eastAsia="Verdana" w:cs="Verdana"/>
        </w:rPr>
        <w:t>)</w:t>
      </w:r>
      <w:r w:rsidRPr="00B81476">
        <w:rPr>
          <w:rFonts w:eastAsia="Verdana" w:cs="Verdana"/>
        </w:rPr>
        <w:t xml:space="preserve"> satellite coordinator.</w:t>
      </w:r>
    </w:p>
    <w:p w14:paraId="78808281" w14:textId="2AE96D46" w:rsidR="00564083" w:rsidRPr="00B81476" w:rsidRDefault="00564083" w:rsidP="00564083">
      <w:pPr>
        <w:pStyle w:val="WMOBodyText"/>
      </w:pPr>
      <w:r w:rsidRPr="00B81476">
        <w:t xml:space="preserve">See the </w:t>
      </w:r>
      <w:hyperlink w:anchor="_Annex_to_draft_1" w:history="1">
        <w:r w:rsidR="001D3085">
          <w:rPr>
            <w:rStyle w:val="Hyperlink"/>
          </w:rPr>
          <w:t>a</w:t>
        </w:r>
        <w:r w:rsidRPr="00B81476">
          <w:rPr>
            <w:rStyle w:val="Hyperlink"/>
          </w:rPr>
          <w:t>nn</w:t>
        </w:r>
        <w:r w:rsidRPr="00B81476">
          <w:rPr>
            <w:rStyle w:val="Hyperlink"/>
          </w:rPr>
          <w:t>e</w:t>
        </w:r>
        <w:r w:rsidRPr="00B81476">
          <w:rPr>
            <w:rStyle w:val="Hyperlink"/>
          </w:rPr>
          <w:t>x</w:t>
        </w:r>
      </w:hyperlink>
      <w:r w:rsidR="004810CB" w:rsidRPr="004810CB">
        <w:t xml:space="preserve"> </w:t>
      </w:r>
      <w:r w:rsidR="004810CB" w:rsidRPr="00B81476">
        <w:t>to the present decision</w:t>
      </w:r>
      <w:r w:rsidRPr="00B81476">
        <w:t xml:space="preserve"> and </w:t>
      </w:r>
      <w:hyperlink r:id="rId13" w:history="1">
        <w:r w:rsidR="004F3383" w:rsidRPr="00B81476">
          <w:rPr>
            <w:rStyle w:val="Hyperlink"/>
          </w:rPr>
          <w:t>INFCOM</w:t>
        </w:r>
        <w:r w:rsidR="004F3383" w:rsidRPr="00B81476">
          <w:rPr>
            <w:rStyle w:val="Hyperlink"/>
          </w:rPr>
          <w:t>-</w:t>
        </w:r>
        <w:r w:rsidR="004F3383" w:rsidRPr="00B81476">
          <w:rPr>
            <w:rStyle w:val="Hyperlink"/>
          </w:rPr>
          <w:t>2/</w:t>
        </w:r>
        <w:r w:rsidRPr="00B81476">
          <w:rPr>
            <w:rStyle w:val="Hyperlink"/>
          </w:rPr>
          <w:t xml:space="preserve">INF </w:t>
        </w:r>
        <w:r w:rsidR="00AC3C93" w:rsidRPr="00B81476">
          <w:rPr>
            <w:rStyle w:val="Hyperlink"/>
          </w:rPr>
          <w:t>6.5</w:t>
        </w:r>
      </w:hyperlink>
      <w:r w:rsidRPr="00B81476">
        <w:t>.</w:t>
      </w:r>
    </w:p>
    <w:p w14:paraId="751B8493" w14:textId="77777777" w:rsidR="00564083" w:rsidRPr="00B81476" w:rsidRDefault="00564083" w:rsidP="00564083">
      <w:pPr>
        <w:pStyle w:val="WMOBodyText"/>
      </w:pPr>
      <w:r w:rsidRPr="00B81476">
        <w:t>_______</w:t>
      </w:r>
    </w:p>
    <w:p w14:paraId="3BB9E307" w14:textId="2BC1E913" w:rsidR="00564083" w:rsidRDefault="00564083" w:rsidP="00564083">
      <w:pPr>
        <w:pStyle w:val="WMOBodyText"/>
      </w:pPr>
      <w:r w:rsidRPr="00B81476">
        <w:t>Decision justification:</w:t>
      </w:r>
      <w:r w:rsidRPr="00B81476">
        <w:tab/>
        <w:t xml:space="preserve"> The Study Group on Ocean Observations and Infrastructure Systems (SG-OOIS) objective was to propose effective and sustainable functional connections between WMO and IOC-</w:t>
      </w:r>
      <w:proofErr w:type="spellStart"/>
      <w:r w:rsidRPr="00B81476">
        <w:t>GOOS</w:t>
      </w:r>
      <w:proofErr w:type="spellEnd"/>
      <w:r w:rsidRPr="00B81476">
        <w:t xml:space="preserve"> bodies, after WMO Reform. There are 33 recommendations in areas such as services requirements, observations, data management, strategy and communication, regional approaches, capacity development and research. Those recommendations being targeted to INFCOM, </w:t>
      </w:r>
      <w:proofErr w:type="spellStart"/>
      <w:r w:rsidRPr="00B81476">
        <w:t>GOOS</w:t>
      </w:r>
      <w:proofErr w:type="spellEnd"/>
      <w:r w:rsidRPr="00B81476">
        <w:t>, J</w:t>
      </w:r>
      <w:r w:rsidR="001756ED" w:rsidRPr="00B81476">
        <w:t>oint Collaborative Board (JCB)</w:t>
      </w:r>
      <w:r w:rsidRPr="00B81476">
        <w:t xml:space="preserve"> and UNESCO IOC, it is suggested that P/INFCOM or the Management Group lead conversations with those partners, without allocating detailed tasks at this stage.</w:t>
      </w:r>
    </w:p>
    <w:p w14:paraId="4917502C" w14:textId="1E6B92C2" w:rsidR="001D3085" w:rsidRDefault="001D3085" w:rsidP="00564083">
      <w:pPr>
        <w:pStyle w:val="WMOBodyText"/>
      </w:pPr>
    </w:p>
    <w:p w14:paraId="1FE9F019" w14:textId="6CACBDD4" w:rsidR="001D3085" w:rsidRDefault="001D3085" w:rsidP="00564083">
      <w:pPr>
        <w:pStyle w:val="WMOBodyText"/>
      </w:pPr>
    </w:p>
    <w:p w14:paraId="39FB6A8C" w14:textId="653D4F0B" w:rsidR="001D3085" w:rsidRDefault="001D3085" w:rsidP="001D3085">
      <w:pPr>
        <w:pStyle w:val="WMOBodyText"/>
        <w:jc w:val="center"/>
      </w:pPr>
      <w:r>
        <w:t>________________</w:t>
      </w:r>
    </w:p>
    <w:p w14:paraId="7C0E58AC" w14:textId="4A1A800C" w:rsidR="001D3085" w:rsidRDefault="001D3085" w:rsidP="00564083">
      <w:pPr>
        <w:pStyle w:val="WMOBodyText"/>
      </w:pPr>
    </w:p>
    <w:p w14:paraId="75AF2CA4" w14:textId="5C507913" w:rsidR="001D3085" w:rsidRDefault="001D3085" w:rsidP="00564083">
      <w:pPr>
        <w:pStyle w:val="WMOBodyText"/>
      </w:pPr>
    </w:p>
    <w:p w14:paraId="1641C484" w14:textId="09D41152" w:rsidR="001D3085" w:rsidRPr="00B81476" w:rsidRDefault="001D3085" w:rsidP="00564083">
      <w:pPr>
        <w:pStyle w:val="WMOBodyText"/>
      </w:pPr>
      <w:hyperlink w:anchor="_Annex_to_draft_1" w:history="1">
        <w:r w:rsidRPr="001D3085">
          <w:rPr>
            <w:rStyle w:val="Hyperlink"/>
          </w:rPr>
          <w:t>Anne</w:t>
        </w:r>
        <w:r w:rsidRPr="001D3085">
          <w:rPr>
            <w:rStyle w:val="Hyperlink"/>
          </w:rPr>
          <w:t>x</w:t>
        </w:r>
        <w:r w:rsidRPr="001D3085">
          <w:rPr>
            <w:rStyle w:val="Hyperlink"/>
          </w:rPr>
          <w:t>: 1</w:t>
        </w:r>
      </w:hyperlink>
    </w:p>
    <w:p w14:paraId="65476579" w14:textId="77777777" w:rsidR="00564083" w:rsidRPr="00B81476" w:rsidRDefault="00564083" w:rsidP="00564083">
      <w:pPr>
        <w:pStyle w:val="Heading2"/>
        <w:pageBreakBefore/>
      </w:pPr>
      <w:bookmarkStart w:id="1" w:name="_Annex_to_draft_1"/>
      <w:bookmarkEnd w:id="1"/>
      <w:r w:rsidRPr="00B81476">
        <w:lastRenderedPageBreak/>
        <w:t>Annex to draft Decision 6.5.1(1)/1 (INFCOM-2)</w:t>
      </w:r>
    </w:p>
    <w:p w14:paraId="7F0CBC4D" w14:textId="77777777" w:rsidR="004F3383" w:rsidRPr="00B81476" w:rsidRDefault="00564083" w:rsidP="00564083">
      <w:pPr>
        <w:ind w:left="360" w:firstLine="360"/>
        <w:jc w:val="center"/>
        <w:rPr>
          <w:b/>
          <w:iCs/>
          <w:sz w:val="22"/>
          <w:szCs w:val="22"/>
        </w:rPr>
      </w:pPr>
      <w:bookmarkStart w:id="2" w:name="_Annex_to_Draft_2"/>
      <w:bookmarkStart w:id="3" w:name="_Annex_to_Draft"/>
      <w:bookmarkEnd w:id="2"/>
      <w:bookmarkEnd w:id="3"/>
      <w:r w:rsidRPr="00B81476">
        <w:rPr>
          <w:b/>
          <w:iCs/>
          <w:sz w:val="22"/>
          <w:szCs w:val="22"/>
        </w:rPr>
        <w:t>Study Group on Ocean Observations and Infrastructure Systems</w:t>
      </w:r>
    </w:p>
    <w:p w14:paraId="26A0E503" w14:textId="77777777" w:rsidR="00564083" w:rsidRPr="00B81476" w:rsidRDefault="00564083" w:rsidP="004F3383">
      <w:pPr>
        <w:jc w:val="center"/>
        <w:rPr>
          <w:b/>
          <w:iCs/>
          <w:sz w:val="22"/>
          <w:szCs w:val="22"/>
        </w:rPr>
      </w:pPr>
      <w:r w:rsidRPr="00B81476">
        <w:rPr>
          <w:b/>
          <w:iCs/>
          <w:sz w:val="22"/>
          <w:szCs w:val="22"/>
        </w:rPr>
        <w:t>(SG-OOIS)</w:t>
      </w:r>
    </w:p>
    <w:p w14:paraId="057E747E" w14:textId="77777777" w:rsidR="00564083" w:rsidRPr="00B81476" w:rsidRDefault="00564083" w:rsidP="00564083">
      <w:pPr>
        <w:jc w:val="center"/>
        <w:rPr>
          <w:b/>
          <w:sz w:val="22"/>
          <w:szCs w:val="22"/>
        </w:rPr>
      </w:pPr>
      <w:r w:rsidRPr="00B81476">
        <w:rPr>
          <w:b/>
          <w:sz w:val="22"/>
          <w:szCs w:val="22"/>
        </w:rPr>
        <w:t>Full</w:t>
      </w:r>
      <w:r w:rsidRPr="00B81476">
        <w:rPr>
          <w:b/>
          <w:i/>
          <w:sz w:val="22"/>
          <w:szCs w:val="22"/>
        </w:rPr>
        <w:t xml:space="preserve"> </w:t>
      </w:r>
      <w:r w:rsidRPr="00B81476">
        <w:rPr>
          <w:b/>
          <w:sz w:val="22"/>
          <w:szCs w:val="22"/>
        </w:rPr>
        <w:t>Report, September</w:t>
      </w:r>
      <w:r w:rsidRPr="00B81476">
        <w:rPr>
          <w:sz w:val="22"/>
          <w:szCs w:val="22"/>
        </w:rPr>
        <w:t xml:space="preserve"> </w:t>
      </w:r>
      <w:r w:rsidRPr="00B81476">
        <w:rPr>
          <w:b/>
          <w:sz w:val="22"/>
          <w:szCs w:val="22"/>
        </w:rPr>
        <w:t>2022</w:t>
      </w:r>
    </w:p>
    <w:p w14:paraId="5D080484" w14:textId="77777777" w:rsidR="00564083" w:rsidRPr="00B81476" w:rsidRDefault="00564083" w:rsidP="004F3383">
      <w:pPr>
        <w:pStyle w:val="Heading1"/>
        <w:jc w:val="left"/>
        <w:rPr>
          <w:sz w:val="22"/>
          <w:szCs w:val="22"/>
        </w:rPr>
      </w:pPr>
      <w:r w:rsidRPr="00B81476">
        <w:rPr>
          <w:sz w:val="22"/>
          <w:szCs w:val="22"/>
        </w:rPr>
        <w:t>Executive Summary</w:t>
      </w:r>
    </w:p>
    <w:p w14:paraId="17A227B4" w14:textId="77777777" w:rsidR="00564083" w:rsidRPr="00B81476" w:rsidRDefault="00564083" w:rsidP="001E7EE9">
      <w:pPr>
        <w:pStyle w:val="ListParagraph"/>
        <w:ind w:left="0"/>
        <w:jc w:val="left"/>
        <w:rPr>
          <w:sz w:val="20"/>
          <w:szCs w:val="20"/>
          <w:lang w:val="en-GB"/>
        </w:rPr>
      </w:pPr>
      <w:r w:rsidRPr="00B81476">
        <w:rPr>
          <w:sz w:val="20"/>
          <w:szCs w:val="20"/>
          <w:lang w:val="en-GB"/>
        </w:rPr>
        <w:t>The Study Group on Ocean Observations and Infrastructure Systems (SG-OOIS) was established in 2020 by the Commission for Observation, Infrastructure and Information Systems (INFCOM) to propose optimal functional connections between WMO and IOC-</w:t>
      </w:r>
      <w:proofErr w:type="spellStart"/>
      <w:r w:rsidRPr="00B81476">
        <w:rPr>
          <w:sz w:val="20"/>
          <w:szCs w:val="20"/>
          <w:lang w:val="en-GB"/>
        </w:rPr>
        <w:t>GOOS</w:t>
      </w:r>
      <w:proofErr w:type="spellEnd"/>
      <w:r w:rsidRPr="00B81476">
        <w:rPr>
          <w:sz w:val="20"/>
          <w:szCs w:val="20"/>
          <w:lang w:val="en-GB"/>
        </w:rPr>
        <w:t xml:space="preserve"> bodies, programs and systems. </w:t>
      </w:r>
      <w:sdt>
        <w:sdtPr>
          <w:rPr>
            <w:sz w:val="20"/>
            <w:szCs w:val="20"/>
            <w:lang w:val="en-GB"/>
          </w:rPr>
          <w:tag w:val="goog_rdk_0"/>
          <w:id w:val="-1978055778"/>
        </w:sdtPr>
        <w:sdtContent/>
      </w:sdt>
      <w:r w:rsidRPr="00B81476">
        <w:rPr>
          <w:sz w:val="20"/>
          <w:szCs w:val="20"/>
          <w:lang w:val="en-GB"/>
        </w:rPr>
        <w:t xml:space="preserve">In order to ensure the objectives defined by WMO Members after WMO Reform, aiming at ensuring effective and sustainable ocean observing infrastructures in the context of the WMO Earth System approach, can be met. Ensuring such connections is timely, allowing the identification of linkages to key developments such as Global Basic Observing Network (GBON), the new approach for the Rolling Review of Requirements (RRR), actions in the UN Decade of Ocean Science for Sustainable Development, and the </w:t>
      </w:r>
      <w:proofErr w:type="spellStart"/>
      <w:r w:rsidRPr="00B81476">
        <w:rPr>
          <w:sz w:val="20"/>
          <w:szCs w:val="20"/>
          <w:lang w:val="en-GB"/>
        </w:rPr>
        <w:t>GOOS</w:t>
      </w:r>
      <w:proofErr w:type="spellEnd"/>
      <w:r w:rsidRPr="00B81476">
        <w:rPr>
          <w:sz w:val="20"/>
          <w:szCs w:val="20"/>
          <w:lang w:val="en-GB"/>
        </w:rPr>
        <w:t xml:space="preserve"> 2030 Strategy.</w:t>
      </w:r>
    </w:p>
    <w:p w14:paraId="42D9DF82" w14:textId="77777777" w:rsidR="003A4794" w:rsidRPr="00B81476" w:rsidRDefault="003A4794" w:rsidP="003A4794">
      <w:pPr>
        <w:pStyle w:val="ListParagraph"/>
        <w:ind w:left="0"/>
        <w:jc w:val="left"/>
        <w:rPr>
          <w:sz w:val="20"/>
          <w:szCs w:val="20"/>
          <w:lang w:val="en-GB"/>
        </w:rPr>
      </w:pPr>
    </w:p>
    <w:p w14:paraId="3B606421" w14:textId="2B898BAD" w:rsidR="00564083" w:rsidRPr="00B81476" w:rsidRDefault="00564083" w:rsidP="001E7EE9">
      <w:pPr>
        <w:pStyle w:val="ListParagraph"/>
        <w:spacing w:after="0"/>
        <w:ind w:left="0"/>
        <w:jc w:val="left"/>
        <w:rPr>
          <w:sz w:val="20"/>
          <w:szCs w:val="20"/>
          <w:lang w:val="en-GB"/>
        </w:rPr>
      </w:pPr>
      <w:r w:rsidRPr="00B81476">
        <w:rPr>
          <w:sz w:val="20"/>
          <w:szCs w:val="20"/>
          <w:lang w:val="en-GB"/>
        </w:rPr>
        <w:t xml:space="preserve">The group met virtually 18 times during the pandemic and liaised regularly with major partners and with WMO and IOC secretariats. SG-OOIS identified </w:t>
      </w:r>
      <w:r w:rsidR="004810CB">
        <w:rPr>
          <w:sz w:val="20"/>
          <w:szCs w:val="20"/>
          <w:lang w:val="en-GB"/>
        </w:rPr>
        <w:t>eight</w:t>
      </w:r>
      <w:r w:rsidRPr="00B81476">
        <w:rPr>
          <w:sz w:val="20"/>
          <w:szCs w:val="20"/>
          <w:lang w:val="en-GB"/>
        </w:rPr>
        <w:t xml:space="preserve"> major areas where functional connections are </w:t>
      </w:r>
      <w:r w:rsidR="003A4794" w:rsidRPr="00B81476">
        <w:rPr>
          <w:sz w:val="20"/>
          <w:szCs w:val="20"/>
          <w:lang w:val="en-GB"/>
        </w:rPr>
        <w:t>requested and</w:t>
      </w:r>
      <w:r w:rsidRPr="00B81476">
        <w:rPr>
          <w:sz w:val="20"/>
          <w:szCs w:val="20"/>
          <w:lang w:val="en-GB"/>
        </w:rPr>
        <w:t xml:space="preserve"> issued 33 recommendations in </w:t>
      </w:r>
      <w:r w:rsidR="004810CB">
        <w:rPr>
          <w:sz w:val="20"/>
          <w:szCs w:val="20"/>
          <w:lang w:val="en-GB"/>
        </w:rPr>
        <w:t>eight</w:t>
      </w:r>
      <w:r w:rsidRPr="00B81476">
        <w:rPr>
          <w:sz w:val="20"/>
          <w:szCs w:val="20"/>
          <w:lang w:val="en-GB"/>
        </w:rPr>
        <w:t xml:space="preserve"> main domains. The most important are to improve the connection among WMO and </w:t>
      </w:r>
      <w:proofErr w:type="spellStart"/>
      <w:r w:rsidRPr="00B81476">
        <w:rPr>
          <w:sz w:val="20"/>
          <w:szCs w:val="20"/>
          <w:lang w:val="en-GB"/>
        </w:rPr>
        <w:t>GOOS</w:t>
      </w:r>
      <w:proofErr w:type="spellEnd"/>
      <w:r w:rsidRPr="00B81476">
        <w:rPr>
          <w:sz w:val="20"/>
          <w:szCs w:val="20"/>
          <w:lang w:val="en-GB"/>
        </w:rPr>
        <w:t xml:space="preserve"> regional bodies and the establishment of new functional connections to the revised R</w:t>
      </w:r>
      <w:r w:rsidR="00A818B2" w:rsidRPr="00B81476">
        <w:rPr>
          <w:sz w:val="20"/>
          <w:szCs w:val="20"/>
          <w:lang w:val="en-GB"/>
        </w:rPr>
        <w:t>RR</w:t>
      </w:r>
      <w:r w:rsidRPr="00B81476">
        <w:rPr>
          <w:sz w:val="20"/>
          <w:szCs w:val="20"/>
          <w:lang w:val="en-GB"/>
        </w:rPr>
        <w:t xml:space="preserve"> process. Further the SG-OOIS recommends the setting up of an Advisory Group on Ocean (AG Ocean), which would function as an entry point for INFCOM technical developments, ensuring a smooth translation of requirements from the ocean observing communities into INFCOM activities, and the other way around from INFCOM outputs into ocean outcomes, supporting the work of, inter alia</w:t>
      </w:r>
      <w:r w:rsidRPr="00B81476">
        <w:rPr>
          <w:i/>
          <w:sz w:val="20"/>
          <w:szCs w:val="20"/>
          <w:lang w:val="en-GB"/>
        </w:rPr>
        <w:t>.</w:t>
      </w:r>
      <w:r w:rsidRPr="00B81476">
        <w:rPr>
          <w:sz w:val="20"/>
          <w:szCs w:val="20"/>
          <w:lang w:val="en-GB"/>
        </w:rPr>
        <w:t>, the Observations Coordination Group (</w:t>
      </w:r>
      <w:proofErr w:type="spellStart"/>
      <w:r w:rsidRPr="00B81476">
        <w:rPr>
          <w:sz w:val="20"/>
          <w:szCs w:val="20"/>
          <w:lang w:val="en-GB"/>
        </w:rPr>
        <w:t>OCG</w:t>
      </w:r>
      <w:proofErr w:type="spellEnd"/>
      <w:r w:rsidRPr="00B81476">
        <w:rPr>
          <w:sz w:val="20"/>
          <w:szCs w:val="20"/>
          <w:lang w:val="en-GB"/>
        </w:rPr>
        <w:t xml:space="preserve">) and the </w:t>
      </w:r>
      <w:proofErr w:type="spellStart"/>
      <w:r w:rsidRPr="00B81476">
        <w:rPr>
          <w:sz w:val="20"/>
          <w:szCs w:val="20"/>
          <w:lang w:val="en-GB"/>
        </w:rPr>
        <w:t>GOOS</w:t>
      </w:r>
      <w:proofErr w:type="spellEnd"/>
      <w:r w:rsidRPr="00B81476">
        <w:rPr>
          <w:sz w:val="20"/>
          <w:szCs w:val="20"/>
          <w:lang w:val="en-GB"/>
        </w:rPr>
        <w:t xml:space="preserve"> Steering Committee.      </w:t>
      </w:r>
    </w:p>
    <w:p w14:paraId="7BEE2106" w14:textId="77777777" w:rsidR="004F3383" w:rsidRPr="00B81476" w:rsidRDefault="004F3383" w:rsidP="004F3383">
      <w:pPr>
        <w:jc w:val="left"/>
      </w:pPr>
    </w:p>
    <w:p w14:paraId="7975D79D" w14:textId="77777777" w:rsidR="00564083" w:rsidRPr="00B81476" w:rsidRDefault="00564083" w:rsidP="004F3383">
      <w:pPr>
        <w:jc w:val="left"/>
      </w:pPr>
      <w:r w:rsidRPr="00B81476">
        <w:t>All recommendations are summarized below:</w:t>
      </w:r>
    </w:p>
    <w:p w14:paraId="38DDACBA" w14:textId="77777777" w:rsidR="004F3383" w:rsidRPr="00B81476" w:rsidRDefault="004F3383" w:rsidP="004F3383">
      <w:pPr>
        <w:pStyle w:val="WMOBodyText"/>
        <w:rPr>
          <w:lang w:eastAsia="en-US"/>
        </w:rPr>
      </w:pPr>
    </w:p>
    <w:tbl>
      <w:tblPr>
        <w:tblW w:w="9350"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79"/>
        <w:gridCol w:w="1571"/>
      </w:tblGrid>
      <w:tr w:rsidR="00564083" w:rsidRPr="00B81476" w14:paraId="698A5511" w14:textId="77777777" w:rsidTr="001D3085">
        <w:trPr>
          <w:tblHeader/>
        </w:trPr>
        <w:tc>
          <w:tcPr>
            <w:tcW w:w="7779" w:type="dxa"/>
            <w:tcBorders>
              <w:bottom w:val="single" w:sz="4" w:space="0" w:color="BFBFBF"/>
            </w:tcBorders>
            <w:shd w:val="clear" w:color="auto" w:fill="F2F2F2" w:themeFill="background1" w:themeFillShade="F2"/>
            <w:vAlign w:val="center"/>
          </w:tcPr>
          <w:p w14:paraId="2B383DCE" w14:textId="3F650FAA" w:rsidR="00564083" w:rsidRPr="001D3085" w:rsidRDefault="00564083" w:rsidP="001D3085">
            <w:pPr>
              <w:spacing w:before="120" w:after="120"/>
              <w:jc w:val="center"/>
              <w:rPr>
                <w:b/>
              </w:rPr>
            </w:pPr>
            <w:r w:rsidRPr="001D3085">
              <w:rPr>
                <w:b/>
              </w:rPr>
              <w:t>Recommendation</w:t>
            </w:r>
          </w:p>
        </w:tc>
        <w:tc>
          <w:tcPr>
            <w:tcW w:w="1571" w:type="dxa"/>
            <w:tcBorders>
              <w:bottom w:val="single" w:sz="4" w:space="0" w:color="BFBFBF"/>
            </w:tcBorders>
            <w:shd w:val="clear" w:color="auto" w:fill="F2F2F2" w:themeFill="background1" w:themeFillShade="F2"/>
            <w:vAlign w:val="center"/>
          </w:tcPr>
          <w:p w14:paraId="27A7C055" w14:textId="77777777" w:rsidR="00564083" w:rsidRPr="001D3085" w:rsidRDefault="00564083" w:rsidP="001D3085">
            <w:pPr>
              <w:spacing w:before="120" w:after="120"/>
              <w:jc w:val="left"/>
              <w:rPr>
                <w:b/>
              </w:rPr>
            </w:pPr>
            <w:r w:rsidRPr="001D3085">
              <w:rPr>
                <w:b/>
              </w:rPr>
              <w:t>Lead body</w:t>
            </w:r>
          </w:p>
        </w:tc>
      </w:tr>
      <w:tr w:rsidR="00564083" w:rsidRPr="00B81476" w14:paraId="4AB9C8CF"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7AEE655C" w14:textId="77777777" w:rsidR="00564083" w:rsidRPr="001D3085" w:rsidRDefault="00564083" w:rsidP="001D3085">
            <w:pPr>
              <w:numPr>
                <w:ilvl w:val="0"/>
                <w:numId w:val="1"/>
              </w:numPr>
              <w:pBdr>
                <w:top w:val="nil"/>
                <w:left w:val="nil"/>
                <w:bottom w:val="nil"/>
                <w:right w:val="nil"/>
                <w:between w:val="nil"/>
              </w:pBdr>
              <w:tabs>
                <w:tab w:val="clear" w:pos="1134"/>
              </w:tabs>
              <w:spacing w:before="120" w:after="120"/>
              <w:jc w:val="left"/>
              <w:rPr>
                <w:b/>
                <w:color w:val="000000"/>
              </w:rPr>
            </w:pPr>
            <w:r w:rsidRPr="001D3085">
              <w:rPr>
                <w:b/>
                <w:color w:val="000000"/>
              </w:rPr>
              <w:t>Services requirements</w:t>
            </w:r>
          </w:p>
        </w:tc>
        <w:tc>
          <w:tcPr>
            <w:tcW w:w="1571" w:type="dxa"/>
            <w:tcBorders>
              <w:top w:val="single" w:sz="4" w:space="0" w:color="BFBFBF"/>
              <w:left w:val="nil"/>
              <w:bottom w:val="single" w:sz="4" w:space="0" w:color="BFBFBF"/>
            </w:tcBorders>
            <w:shd w:val="clear" w:color="auto" w:fill="EEECE1" w:themeFill="background2"/>
            <w:vAlign w:val="center"/>
          </w:tcPr>
          <w:p w14:paraId="26B361C0" w14:textId="77777777" w:rsidR="00564083" w:rsidRPr="001D3085" w:rsidRDefault="00564083" w:rsidP="001D3085">
            <w:pPr>
              <w:spacing w:before="120" w:after="120"/>
              <w:jc w:val="left"/>
            </w:pPr>
          </w:p>
        </w:tc>
      </w:tr>
      <w:tr w:rsidR="00564083" w:rsidRPr="00B81476" w14:paraId="7DE6CD04" w14:textId="77777777" w:rsidTr="001D3085">
        <w:tc>
          <w:tcPr>
            <w:tcW w:w="7779" w:type="dxa"/>
            <w:tcBorders>
              <w:top w:val="single" w:sz="4" w:space="0" w:color="BFBFBF"/>
            </w:tcBorders>
            <w:vAlign w:val="center"/>
          </w:tcPr>
          <w:p w14:paraId="545980AB" w14:textId="77777777" w:rsidR="00564083" w:rsidRPr="001D3085" w:rsidRDefault="00564083" w:rsidP="001D3085">
            <w:pPr>
              <w:spacing w:before="120" w:after="120"/>
              <w:jc w:val="left"/>
            </w:pPr>
            <w:r w:rsidRPr="001D3085">
              <w:t xml:space="preserve">A1. </w:t>
            </w:r>
            <w:proofErr w:type="spellStart"/>
            <w:r w:rsidRPr="001D3085">
              <w:t>GOOS</w:t>
            </w:r>
            <w:proofErr w:type="spellEnd"/>
            <w:r w:rsidRPr="001D3085">
              <w:t xml:space="preserve"> focal point/s (O</w:t>
            </w:r>
            <w:r w:rsidR="001756ED" w:rsidRPr="001D3085">
              <w:t>cean Observations Physics and Climate (</w:t>
            </w:r>
            <w:proofErr w:type="spellStart"/>
            <w:r w:rsidR="001756ED" w:rsidRPr="001D3085">
              <w:t>OOPC</w:t>
            </w:r>
            <w:proofErr w:type="spellEnd"/>
            <w:r w:rsidR="001756ED" w:rsidRPr="001D3085">
              <w:t>)</w:t>
            </w:r>
            <w:r w:rsidRPr="001D3085">
              <w:t xml:space="preserve"> and </w:t>
            </w:r>
            <w:proofErr w:type="spellStart"/>
            <w:r w:rsidRPr="001D3085">
              <w:t>OCG</w:t>
            </w:r>
            <w:proofErr w:type="spellEnd"/>
            <w:r w:rsidRPr="001D3085">
              <w:t xml:space="preserve">, to facilitate connection to expert panel for input and overview on observing requirements and to networks regarding capacity and </w:t>
            </w:r>
            <w:r w:rsidR="004F3383" w:rsidRPr="001D3085">
              <w:t>fulfilment</w:t>
            </w:r>
            <w:r w:rsidRPr="001D3085">
              <w:t xml:space="preserve">) to be identified for RRR activity. The </w:t>
            </w:r>
            <w:proofErr w:type="spellStart"/>
            <w:r w:rsidRPr="001D3085">
              <w:t>GOOS</w:t>
            </w:r>
            <w:proofErr w:type="spellEnd"/>
            <w:r w:rsidRPr="001D3085">
              <w:t xml:space="preserve"> community to be represented in JET-</w:t>
            </w:r>
            <w:proofErr w:type="spellStart"/>
            <w:r w:rsidRPr="001D3085">
              <w:t>EOSDE</w:t>
            </w:r>
            <w:proofErr w:type="spellEnd"/>
            <w:r w:rsidRPr="001D3085">
              <w:rPr>
                <w:vertAlign w:val="superscript"/>
              </w:rPr>
              <w:footnoteReference w:id="2"/>
            </w:r>
            <w:r w:rsidRPr="001D3085">
              <w:t xml:space="preserve"> (possibly through the focal point/s)</w:t>
            </w:r>
          </w:p>
        </w:tc>
        <w:tc>
          <w:tcPr>
            <w:tcW w:w="1571" w:type="dxa"/>
            <w:tcBorders>
              <w:top w:val="single" w:sz="4" w:space="0" w:color="BFBFBF"/>
            </w:tcBorders>
            <w:vAlign w:val="center"/>
          </w:tcPr>
          <w:p w14:paraId="08AA074D" w14:textId="77777777" w:rsidR="00564083" w:rsidRPr="001D3085" w:rsidRDefault="00564083" w:rsidP="001D3085">
            <w:pPr>
              <w:spacing w:before="120" w:after="120"/>
              <w:jc w:val="left"/>
            </w:pPr>
            <w:proofErr w:type="spellStart"/>
            <w:r w:rsidRPr="001D3085">
              <w:t>GOOS</w:t>
            </w:r>
            <w:proofErr w:type="spellEnd"/>
            <w:r w:rsidRPr="001D3085">
              <w:t>, WMO JET-</w:t>
            </w:r>
            <w:proofErr w:type="spellStart"/>
            <w:r w:rsidRPr="001D3085">
              <w:t>EOSDE</w:t>
            </w:r>
            <w:proofErr w:type="spellEnd"/>
          </w:p>
        </w:tc>
      </w:tr>
      <w:tr w:rsidR="00564083" w:rsidRPr="00B81476" w14:paraId="1C8E8C24" w14:textId="77777777" w:rsidTr="001D3085">
        <w:tc>
          <w:tcPr>
            <w:tcW w:w="7779" w:type="dxa"/>
            <w:vAlign w:val="center"/>
          </w:tcPr>
          <w:p w14:paraId="1A540D90" w14:textId="77777777" w:rsidR="00564083" w:rsidRPr="001D3085" w:rsidRDefault="00B81476" w:rsidP="001D3085">
            <w:pPr>
              <w:spacing w:before="120" w:after="120"/>
              <w:jc w:val="left"/>
            </w:pPr>
            <w:sdt>
              <w:sdtPr>
                <w:tag w:val="goog_rdk_4"/>
                <w:id w:val="-1407905219"/>
              </w:sdtPr>
              <w:sdtContent/>
            </w:sdt>
            <w:proofErr w:type="spellStart"/>
            <w:r w:rsidR="00564083" w:rsidRPr="001D3085">
              <w:t>A2</w:t>
            </w:r>
            <w:proofErr w:type="spellEnd"/>
            <w:r w:rsidR="00564083" w:rsidRPr="001D3085">
              <w:t xml:space="preserve">. </w:t>
            </w:r>
            <w:proofErr w:type="spellStart"/>
            <w:r w:rsidR="00564083" w:rsidRPr="001D3085">
              <w:t>GOOS</w:t>
            </w:r>
            <w:proofErr w:type="spellEnd"/>
            <w:r w:rsidR="00564083" w:rsidRPr="001D3085">
              <w:t xml:space="preserve"> (</w:t>
            </w:r>
            <w:proofErr w:type="spellStart"/>
            <w:r w:rsidR="00564083" w:rsidRPr="001D3085">
              <w:t>OOPC</w:t>
            </w:r>
            <w:proofErr w:type="spellEnd"/>
            <w:r w:rsidR="00564083" w:rsidRPr="001D3085">
              <w:t>/</w:t>
            </w:r>
            <w:proofErr w:type="spellStart"/>
            <w:r w:rsidR="00564083" w:rsidRPr="001D3085">
              <w:t>OCG</w:t>
            </w:r>
            <w:proofErr w:type="spellEnd"/>
            <w:r w:rsidR="00564083" w:rsidRPr="001D3085">
              <w:t xml:space="preserve">) to engage in the development of the relevant Statement of Guidance (RRR </w:t>
            </w:r>
            <w:proofErr w:type="spellStart"/>
            <w:r w:rsidR="00564083" w:rsidRPr="001D3085">
              <w:t>SoG’s</w:t>
            </w:r>
            <w:proofErr w:type="spellEnd"/>
            <w:r w:rsidR="00564083" w:rsidRPr="001D3085">
              <w:t>)</w:t>
            </w:r>
            <w:sdt>
              <w:sdtPr>
                <w:tag w:val="goog_rdk_5"/>
                <w:id w:val="-1968109908"/>
              </w:sdtPr>
              <w:sdtContent/>
            </w:sdt>
            <w:r w:rsidR="00564083" w:rsidRPr="001D3085">
              <w:t xml:space="preserve"> in relation to the gap analyses, current status and envisioned opportunities of enhancement in the observing networks.</w:t>
            </w:r>
          </w:p>
          <w:p w14:paraId="25991193" w14:textId="77777777" w:rsidR="00564083" w:rsidRPr="001D3085" w:rsidRDefault="00564083" w:rsidP="001D3085">
            <w:pPr>
              <w:spacing w:before="120" w:after="120"/>
              <w:jc w:val="left"/>
            </w:pPr>
            <w:proofErr w:type="spellStart"/>
            <w:r w:rsidRPr="001D3085">
              <w:t>A3</w:t>
            </w:r>
            <w:proofErr w:type="spellEnd"/>
            <w:r w:rsidRPr="001D3085">
              <w:t xml:space="preserve">. </w:t>
            </w:r>
            <w:proofErr w:type="spellStart"/>
            <w:r w:rsidRPr="001D3085">
              <w:t>GOOS</w:t>
            </w:r>
            <w:proofErr w:type="spellEnd"/>
            <w:r w:rsidRPr="001D3085">
              <w:t xml:space="preserve"> (</w:t>
            </w:r>
            <w:proofErr w:type="spellStart"/>
            <w:r w:rsidRPr="001D3085">
              <w:t>OCG</w:t>
            </w:r>
            <w:proofErr w:type="spellEnd"/>
            <w:r w:rsidRPr="001D3085">
              <w:t>/</w:t>
            </w:r>
            <w:proofErr w:type="spellStart"/>
            <w:r w:rsidRPr="001D3085">
              <w:t>OOPC</w:t>
            </w:r>
            <w:proofErr w:type="spellEnd"/>
            <w:r w:rsidRPr="001D3085">
              <w:t xml:space="preserve">) to review </w:t>
            </w:r>
            <w:proofErr w:type="spellStart"/>
            <w:r w:rsidRPr="001D3085">
              <w:t>S</w:t>
            </w:r>
            <w:r w:rsidR="00A818B2" w:rsidRPr="001D3085">
              <w:t>oG’s</w:t>
            </w:r>
            <w:proofErr w:type="spellEnd"/>
            <w:r w:rsidRPr="001D3085">
              <w:t xml:space="preserve"> and input into value assessment design. If this requires </w:t>
            </w:r>
            <w:proofErr w:type="spellStart"/>
            <w:r w:rsidRPr="001D3085">
              <w:t>OSSE</w:t>
            </w:r>
            <w:proofErr w:type="spellEnd"/>
            <w:r w:rsidRPr="001D3085">
              <w:t xml:space="preserve"> or </w:t>
            </w:r>
            <w:proofErr w:type="spellStart"/>
            <w:r w:rsidRPr="001D3085">
              <w:t>OSE</w:t>
            </w:r>
            <w:proofErr w:type="spellEnd"/>
            <w:r w:rsidRPr="001D3085">
              <w:t xml:space="preserve"> experiments, input from the </w:t>
            </w:r>
            <w:proofErr w:type="spellStart"/>
            <w:r w:rsidRPr="001D3085">
              <w:t>OCG</w:t>
            </w:r>
            <w:proofErr w:type="spellEnd"/>
            <w:r w:rsidRPr="001D3085">
              <w:t xml:space="preserve"> and relevant networks towards </w:t>
            </w:r>
            <w:proofErr w:type="spellStart"/>
            <w:r w:rsidRPr="001D3085">
              <w:t>OSSE</w:t>
            </w:r>
            <w:proofErr w:type="spellEnd"/>
            <w:r w:rsidRPr="001D3085">
              <w:t>/</w:t>
            </w:r>
            <w:proofErr w:type="spellStart"/>
            <w:r w:rsidRPr="001D3085">
              <w:t>OSE</w:t>
            </w:r>
            <w:proofErr w:type="spellEnd"/>
            <w:r w:rsidRPr="001D3085">
              <w:t xml:space="preserve"> experiments should be sought through the </w:t>
            </w:r>
            <w:proofErr w:type="spellStart"/>
            <w:r w:rsidRPr="001D3085">
              <w:t>OCG</w:t>
            </w:r>
            <w:proofErr w:type="spellEnd"/>
            <w:r w:rsidRPr="001D3085">
              <w:t>.</w:t>
            </w:r>
          </w:p>
          <w:p w14:paraId="7C43FA15" w14:textId="77777777" w:rsidR="00564083" w:rsidRPr="001D3085" w:rsidRDefault="00B81476" w:rsidP="001D3085">
            <w:pPr>
              <w:spacing w:before="120" w:after="120"/>
              <w:jc w:val="left"/>
            </w:pPr>
            <w:sdt>
              <w:sdtPr>
                <w:tag w:val="goog_rdk_6"/>
                <w:id w:val="-1426103755"/>
              </w:sdtPr>
              <w:sdtContent/>
            </w:sdt>
            <w:proofErr w:type="spellStart"/>
            <w:r w:rsidR="00564083" w:rsidRPr="001D3085">
              <w:t>A4</w:t>
            </w:r>
            <w:proofErr w:type="spellEnd"/>
            <w:r w:rsidR="00564083" w:rsidRPr="001D3085">
              <w:t xml:space="preserve">: </w:t>
            </w:r>
            <w:proofErr w:type="spellStart"/>
            <w:r w:rsidR="00564083" w:rsidRPr="001D3085">
              <w:t>GOOS</w:t>
            </w:r>
            <w:proofErr w:type="spellEnd"/>
            <w:r w:rsidR="00564083" w:rsidRPr="001D3085">
              <w:t xml:space="preserve"> (</w:t>
            </w:r>
            <w:proofErr w:type="spellStart"/>
            <w:r w:rsidR="00564083" w:rsidRPr="001D3085">
              <w:t>OCG</w:t>
            </w:r>
            <w:proofErr w:type="spellEnd"/>
            <w:r w:rsidR="00564083" w:rsidRPr="001D3085">
              <w:t xml:space="preserve">) and SC-ON respond to </w:t>
            </w:r>
            <w:proofErr w:type="spellStart"/>
            <w:r w:rsidR="00564083" w:rsidRPr="001D3085">
              <w:t>SoG’s</w:t>
            </w:r>
            <w:proofErr w:type="spellEnd"/>
            <w:r w:rsidR="00564083" w:rsidRPr="001D3085">
              <w:t xml:space="preserve"> </w:t>
            </w:r>
            <w:sdt>
              <w:sdtPr>
                <w:tag w:val="goog_rdk_7"/>
                <w:id w:val="-2076198185"/>
              </w:sdtPr>
              <w:sdtContent/>
            </w:sdt>
            <w:r w:rsidR="00564083" w:rsidRPr="001D3085">
              <w:t>with joint plans on supporting networks/systems evolution and priorities.</w:t>
            </w:r>
          </w:p>
          <w:p w14:paraId="56DDF4FC" w14:textId="77777777" w:rsidR="00564083" w:rsidRPr="001D3085" w:rsidRDefault="00564083" w:rsidP="001D3085">
            <w:pPr>
              <w:spacing w:before="120" w:after="120"/>
              <w:jc w:val="left"/>
            </w:pPr>
            <w:proofErr w:type="spellStart"/>
            <w:r w:rsidRPr="001D3085">
              <w:lastRenderedPageBreak/>
              <w:t>A5</w:t>
            </w:r>
            <w:proofErr w:type="spellEnd"/>
            <w:r w:rsidRPr="001D3085">
              <w:t xml:space="preserve"> </w:t>
            </w:r>
            <w:proofErr w:type="spellStart"/>
            <w:r w:rsidRPr="001D3085">
              <w:t>GOOS</w:t>
            </w:r>
            <w:proofErr w:type="spellEnd"/>
            <w:r w:rsidRPr="001D3085">
              <w:t xml:space="preserve">, through </w:t>
            </w:r>
            <w:proofErr w:type="spellStart"/>
            <w:r w:rsidRPr="001D3085">
              <w:t>OCG</w:t>
            </w:r>
            <w:proofErr w:type="spellEnd"/>
            <w:r w:rsidRPr="001D3085">
              <w:t xml:space="preserve"> and OceanOPS, to support the implementation of relevant </w:t>
            </w:r>
            <w:proofErr w:type="spellStart"/>
            <w:r w:rsidRPr="001D3085">
              <w:t>SoG’s</w:t>
            </w:r>
            <w:proofErr w:type="spellEnd"/>
            <w:r w:rsidRPr="001D3085">
              <w:t xml:space="preserve"> with status report/view, dependent on the availability of resources to undertake this work.</w:t>
            </w:r>
          </w:p>
        </w:tc>
        <w:tc>
          <w:tcPr>
            <w:tcW w:w="1571" w:type="dxa"/>
            <w:vAlign w:val="center"/>
          </w:tcPr>
          <w:p w14:paraId="1C0C3D0B" w14:textId="77777777" w:rsidR="00564083" w:rsidRPr="001D3085" w:rsidRDefault="00564083" w:rsidP="001D3085">
            <w:pPr>
              <w:spacing w:before="120" w:after="120"/>
              <w:jc w:val="left"/>
            </w:pPr>
            <w:proofErr w:type="spellStart"/>
            <w:r w:rsidRPr="001D3085">
              <w:lastRenderedPageBreak/>
              <w:t>GOOS</w:t>
            </w:r>
            <w:proofErr w:type="spellEnd"/>
            <w:r w:rsidRPr="001D3085">
              <w:t>, WMO SC-ON</w:t>
            </w:r>
          </w:p>
        </w:tc>
      </w:tr>
      <w:tr w:rsidR="00564083" w:rsidRPr="00B81476" w14:paraId="01D80916" w14:textId="77777777" w:rsidTr="001D3085">
        <w:tc>
          <w:tcPr>
            <w:tcW w:w="7779" w:type="dxa"/>
            <w:vAlign w:val="center"/>
          </w:tcPr>
          <w:p w14:paraId="23A2FCF3" w14:textId="77777777" w:rsidR="00564083" w:rsidRPr="001D3085" w:rsidRDefault="00564083" w:rsidP="001D3085">
            <w:pPr>
              <w:spacing w:before="120" w:after="120"/>
              <w:jc w:val="left"/>
            </w:pPr>
            <w:proofErr w:type="spellStart"/>
            <w:r w:rsidRPr="001D3085">
              <w:t>A6</w:t>
            </w:r>
            <w:proofErr w:type="spellEnd"/>
            <w:r w:rsidRPr="001D3085">
              <w:t>. WMO JET-</w:t>
            </w:r>
            <w:proofErr w:type="spellStart"/>
            <w:r w:rsidRPr="001D3085">
              <w:t>EOSDE</w:t>
            </w:r>
            <w:proofErr w:type="spellEnd"/>
            <w:r w:rsidRPr="001D3085">
              <w:t xml:space="preserve"> to consider if the </w:t>
            </w:r>
            <w:proofErr w:type="spellStart"/>
            <w:r w:rsidRPr="001D3085">
              <w:t>GOOS</w:t>
            </w:r>
            <w:proofErr w:type="spellEnd"/>
            <w:r w:rsidRPr="001D3085">
              <w:t xml:space="preserve"> Ocean Decade Programme Ocean Observing Co-Design could take on the requirement scoping of some areas for improvement where marine observations are vital. Tropical storms, storm surge, and ocean carbon cycle are already underway as use area Co-Design Exemplar Projects, with input from </w:t>
            </w:r>
            <w:r w:rsidR="00012F47" w:rsidRPr="001D3085">
              <w:t>the Numerical Weather Predication (</w:t>
            </w:r>
            <w:r w:rsidRPr="001D3085">
              <w:t>NWP</w:t>
            </w:r>
            <w:r w:rsidR="00012F47" w:rsidRPr="001D3085">
              <w:t>)</w:t>
            </w:r>
            <w:r w:rsidRPr="001D3085">
              <w:t>.  Others can be co-designed.</w:t>
            </w:r>
          </w:p>
        </w:tc>
        <w:tc>
          <w:tcPr>
            <w:tcW w:w="1571" w:type="dxa"/>
            <w:vAlign w:val="center"/>
          </w:tcPr>
          <w:p w14:paraId="3ECEAEC6" w14:textId="77777777" w:rsidR="004F3383" w:rsidRPr="001D3085" w:rsidRDefault="00B81476" w:rsidP="001D3085">
            <w:pPr>
              <w:spacing w:before="120" w:after="120"/>
              <w:jc w:val="left"/>
            </w:pPr>
            <w:sdt>
              <w:sdtPr>
                <w:tag w:val="goog_rdk_8"/>
                <w:id w:val="1819138702"/>
              </w:sdtPr>
              <w:sdtContent/>
            </w:sdt>
            <w:r w:rsidR="00564083" w:rsidRPr="001D3085">
              <w:t>SC-ON/</w:t>
            </w:r>
          </w:p>
          <w:p w14:paraId="1A13BA1F" w14:textId="5457BEB1" w:rsidR="00564083" w:rsidRPr="001D3085" w:rsidRDefault="00564083" w:rsidP="001D3085">
            <w:pPr>
              <w:spacing w:before="120" w:after="120"/>
              <w:jc w:val="left"/>
            </w:pPr>
            <w:r w:rsidRPr="001D3085">
              <w:t>JET</w:t>
            </w:r>
            <w:r w:rsidR="004810CB">
              <w:t>-</w:t>
            </w:r>
            <w:proofErr w:type="spellStart"/>
            <w:r w:rsidRPr="001D3085">
              <w:t>EOSDE</w:t>
            </w:r>
            <w:proofErr w:type="spellEnd"/>
          </w:p>
        </w:tc>
      </w:tr>
      <w:tr w:rsidR="00564083" w:rsidRPr="00B81476" w14:paraId="1C4A726B" w14:textId="77777777" w:rsidTr="001D3085">
        <w:tc>
          <w:tcPr>
            <w:tcW w:w="7779" w:type="dxa"/>
            <w:vAlign w:val="center"/>
          </w:tcPr>
          <w:p w14:paraId="57E151F4" w14:textId="77777777" w:rsidR="00564083" w:rsidRPr="001D3085" w:rsidRDefault="00564083" w:rsidP="001D3085">
            <w:pPr>
              <w:spacing w:before="120" w:after="120"/>
              <w:jc w:val="left"/>
            </w:pPr>
            <w:proofErr w:type="spellStart"/>
            <w:r w:rsidRPr="001D3085">
              <w:t>A</w:t>
            </w:r>
            <w:r w:rsidR="004F3383" w:rsidRPr="001D3085">
              <w:t>7</w:t>
            </w:r>
            <w:proofErr w:type="spellEnd"/>
            <w:r w:rsidR="004F3383" w:rsidRPr="001D3085">
              <w:t>. Foreseen</w:t>
            </w:r>
            <w:r w:rsidRPr="001D3085">
              <w:t xml:space="preserve"> WMO AG Ocean (see </w:t>
            </w:r>
            <w:proofErr w:type="spellStart"/>
            <w:r w:rsidRPr="001D3085">
              <w:t>B5</w:t>
            </w:r>
            <w:proofErr w:type="spellEnd"/>
            <w:r w:rsidRPr="001D3085">
              <w:t xml:space="preserve">) to engage with </w:t>
            </w:r>
            <w:proofErr w:type="spellStart"/>
            <w:r w:rsidRPr="001D3085">
              <w:t>GOOS</w:t>
            </w:r>
            <w:proofErr w:type="spellEnd"/>
            <w:r w:rsidRPr="001D3085">
              <w:t xml:space="preserve"> (Expert Panels/</w:t>
            </w:r>
            <w:proofErr w:type="spellStart"/>
            <w:r w:rsidRPr="001D3085">
              <w:t>OCG</w:t>
            </w:r>
            <w:proofErr w:type="spellEnd"/>
            <w:r w:rsidRPr="001D3085">
              <w:t xml:space="preserve">/Ocean Observing Co-Design Programme) and support development of pilot projects in areas of common interest, with a focus on RRR implementation and regional needs. </w:t>
            </w:r>
          </w:p>
        </w:tc>
        <w:tc>
          <w:tcPr>
            <w:tcW w:w="1571" w:type="dxa"/>
            <w:vAlign w:val="center"/>
          </w:tcPr>
          <w:p w14:paraId="7A11E9FC" w14:textId="025B53D6" w:rsidR="00564083" w:rsidRPr="001D3085" w:rsidRDefault="00564083" w:rsidP="001D3085">
            <w:pPr>
              <w:spacing w:before="120" w:after="120"/>
              <w:jc w:val="left"/>
            </w:pPr>
            <w:r w:rsidRPr="001D3085">
              <w:t>AG</w:t>
            </w:r>
            <w:r w:rsidR="004810CB">
              <w:t xml:space="preserve"> </w:t>
            </w:r>
            <w:r w:rsidRPr="001D3085">
              <w:t>Ocean</w:t>
            </w:r>
            <w:r w:rsidRPr="001D3085">
              <w:rPr>
                <w:vertAlign w:val="superscript"/>
              </w:rPr>
              <w:footnoteReference w:id="3"/>
            </w:r>
          </w:p>
        </w:tc>
      </w:tr>
      <w:tr w:rsidR="00564083" w:rsidRPr="00B81476" w14:paraId="052BB1A9" w14:textId="77777777" w:rsidTr="001D3085">
        <w:tc>
          <w:tcPr>
            <w:tcW w:w="7779" w:type="dxa"/>
            <w:tcBorders>
              <w:bottom w:val="single" w:sz="4" w:space="0" w:color="BFBFBF"/>
            </w:tcBorders>
            <w:vAlign w:val="center"/>
          </w:tcPr>
          <w:p w14:paraId="6F142EBC" w14:textId="77777777" w:rsidR="00564083" w:rsidRPr="001D3085" w:rsidRDefault="00564083" w:rsidP="001D3085">
            <w:pPr>
              <w:spacing w:before="120" w:after="120"/>
              <w:jc w:val="left"/>
            </w:pPr>
            <w:proofErr w:type="spellStart"/>
            <w:r w:rsidRPr="001D3085">
              <w:t>A8</w:t>
            </w:r>
            <w:proofErr w:type="spellEnd"/>
            <w:r w:rsidRPr="001D3085">
              <w:t xml:space="preserve">. </w:t>
            </w:r>
            <w:proofErr w:type="spellStart"/>
            <w:r w:rsidRPr="001D3085">
              <w:t>GOOS</w:t>
            </w:r>
            <w:proofErr w:type="spellEnd"/>
            <w:r w:rsidRPr="001D3085">
              <w:t xml:space="preserve"> to consider establishing a Coordinator of Satellite Data.</w:t>
            </w:r>
          </w:p>
        </w:tc>
        <w:tc>
          <w:tcPr>
            <w:tcW w:w="1571" w:type="dxa"/>
            <w:tcBorders>
              <w:bottom w:val="single" w:sz="4" w:space="0" w:color="BFBFBF"/>
            </w:tcBorders>
            <w:vAlign w:val="center"/>
          </w:tcPr>
          <w:p w14:paraId="7451E784" w14:textId="77777777" w:rsidR="00564083" w:rsidRPr="001D3085" w:rsidRDefault="00564083" w:rsidP="001D3085">
            <w:pPr>
              <w:spacing w:before="120" w:after="120"/>
              <w:jc w:val="left"/>
            </w:pPr>
            <w:proofErr w:type="spellStart"/>
            <w:r w:rsidRPr="001D3085">
              <w:t>GOOS</w:t>
            </w:r>
            <w:proofErr w:type="spellEnd"/>
          </w:p>
        </w:tc>
      </w:tr>
      <w:tr w:rsidR="00564083" w:rsidRPr="00B81476" w14:paraId="4A47215E"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784B59DD" w14:textId="77777777" w:rsidR="00564083" w:rsidRPr="001D3085" w:rsidRDefault="00564083" w:rsidP="001D3085">
            <w:pPr>
              <w:numPr>
                <w:ilvl w:val="0"/>
                <w:numId w:val="1"/>
              </w:numPr>
              <w:pBdr>
                <w:top w:val="nil"/>
                <w:left w:val="nil"/>
                <w:bottom w:val="nil"/>
                <w:right w:val="nil"/>
                <w:between w:val="nil"/>
              </w:pBdr>
              <w:tabs>
                <w:tab w:val="clear" w:pos="1134"/>
              </w:tabs>
              <w:spacing w:before="120" w:after="120"/>
              <w:jc w:val="left"/>
              <w:rPr>
                <w:b/>
                <w:color w:val="000000"/>
              </w:rPr>
            </w:pPr>
            <w:r w:rsidRPr="001D3085">
              <w:rPr>
                <w:b/>
                <w:color w:val="000000"/>
              </w:rPr>
              <w:t>Observations</w:t>
            </w:r>
          </w:p>
        </w:tc>
        <w:tc>
          <w:tcPr>
            <w:tcW w:w="1571" w:type="dxa"/>
            <w:tcBorders>
              <w:top w:val="single" w:sz="4" w:space="0" w:color="BFBFBF"/>
              <w:left w:val="nil"/>
              <w:bottom w:val="single" w:sz="4" w:space="0" w:color="BFBFBF"/>
            </w:tcBorders>
            <w:shd w:val="clear" w:color="auto" w:fill="EEECE1" w:themeFill="background2"/>
            <w:vAlign w:val="center"/>
          </w:tcPr>
          <w:p w14:paraId="7DC35956" w14:textId="77777777" w:rsidR="00564083" w:rsidRPr="001D3085" w:rsidRDefault="00564083" w:rsidP="001D3085">
            <w:pPr>
              <w:spacing w:before="120" w:after="120"/>
              <w:jc w:val="left"/>
            </w:pPr>
          </w:p>
        </w:tc>
      </w:tr>
      <w:tr w:rsidR="00564083" w:rsidRPr="00B81476" w14:paraId="42165144" w14:textId="77777777" w:rsidTr="001D3085">
        <w:tc>
          <w:tcPr>
            <w:tcW w:w="7779" w:type="dxa"/>
            <w:tcBorders>
              <w:top w:val="single" w:sz="4" w:space="0" w:color="BFBFBF"/>
            </w:tcBorders>
            <w:vAlign w:val="center"/>
          </w:tcPr>
          <w:p w14:paraId="25D7E6FF" w14:textId="77777777" w:rsidR="00564083" w:rsidRPr="001D3085" w:rsidRDefault="00564083" w:rsidP="001D3085">
            <w:pPr>
              <w:spacing w:before="120" w:after="120"/>
              <w:jc w:val="left"/>
            </w:pPr>
            <w:proofErr w:type="spellStart"/>
            <w:r w:rsidRPr="001D3085">
              <w:t>B1</w:t>
            </w:r>
            <w:proofErr w:type="spellEnd"/>
            <w:r w:rsidRPr="001D3085">
              <w:t xml:space="preserve">. </w:t>
            </w:r>
            <w:sdt>
              <w:sdtPr>
                <w:tag w:val="goog_rdk_10"/>
                <w:id w:val="1688712636"/>
              </w:sdtPr>
              <w:sdtContent/>
            </w:sdt>
            <w:r w:rsidRPr="001D3085">
              <w:t>A senior W</w:t>
            </w:r>
            <w:r w:rsidR="001756ED" w:rsidRPr="001D3085">
              <w:t>MO Integrated Global Observing System (WIGOS)</w:t>
            </w:r>
            <w:r w:rsidRPr="001D3085">
              <w:t xml:space="preserve"> Secretariat member to be included in the </w:t>
            </w:r>
            <w:proofErr w:type="spellStart"/>
            <w:r w:rsidRPr="001D3085">
              <w:t>OCG</w:t>
            </w:r>
            <w:proofErr w:type="spellEnd"/>
            <w:r w:rsidRPr="001D3085">
              <w:t xml:space="preserve"> Exec meetings.</w:t>
            </w:r>
          </w:p>
        </w:tc>
        <w:tc>
          <w:tcPr>
            <w:tcW w:w="1571" w:type="dxa"/>
            <w:tcBorders>
              <w:top w:val="single" w:sz="4" w:space="0" w:color="BFBFBF"/>
            </w:tcBorders>
            <w:vAlign w:val="center"/>
          </w:tcPr>
          <w:p w14:paraId="66C581ED" w14:textId="77777777" w:rsidR="00564083" w:rsidRPr="001D3085" w:rsidRDefault="00564083" w:rsidP="001D3085">
            <w:pPr>
              <w:spacing w:before="120" w:after="120"/>
              <w:jc w:val="left"/>
            </w:pPr>
            <w:proofErr w:type="spellStart"/>
            <w:r w:rsidRPr="001D3085">
              <w:t>GOOS</w:t>
            </w:r>
            <w:proofErr w:type="spellEnd"/>
          </w:p>
        </w:tc>
      </w:tr>
      <w:tr w:rsidR="00564083" w:rsidRPr="00B81476" w14:paraId="294D3ECA" w14:textId="77777777" w:rsidTr="001D3085">
        <w:tc>
          <w:tcPr>
            <w:tcW w:w="7779" w:type="dxa"/>
            <w:vAlign w:val="center"/>
          </w:tcPr>
          <w:p w14:paraId="6D387451" w14:textId="77777777" w:rsidR="00564083" w:rsidRPr="001D3085" w:rsidRDefault="00564083" w:rsidP="001D3085">
            <w:pPr>
              <w:spacing w:before="120" w:after="120"/>
              <w:jc w:val="left"/>
            </w:pPr>
            <w:proofErr w:type="spellStart"/>
            <w:r w:rsidRPr="001D3085">
              <w:t>B2</w:t>
            </w:r>
            <w:proofErr w:type="spellEnd"/>
            <w:r w:rsidRPr="001D3085">
              <w:t>. A marine observations focal point is created in the INFCOM secretariat</w:t>
            </w:r>
          </w:p>
        </w:tc>
        <w:tc>
          <w:tcPr>
            <w:tcW w:w="1571" w:type="dxa"/>
            <w:vAlign w:val="center"/>
          </w:tcPr>
          <w:p w14:paraId="29D346BB" w14:textId="04514323" w:rsidR="00564083" w:rsidRPr="001D3085" w:rsidRDefault="00564083" w:rsidP="001D3085">
            <w:pPr>
              <w:spacing w:before="120" w:after="120"/>
              <w:jc w:val="left"/>
            </w:pPr>
            <w:r w:rsidRPr="001D3085">
              <w:t>WMO Secretary</w:t>
            </w:r>
            <w:r w:rsidR="00DC1439">
              <w:t>-</w:t>
            </w:r>
            <w:r w:rsidRPr="001D3085">
              <w:t>General</w:t>
            </w:r>
          </w:p>
        </w:tc>
      </w:tr>
      <w:tr w:rsidR="00564083" w:rsidRPr="00B81476" w14:paraId="70D3358B" w14:textId="77777777" w:rsidTr="001D3085">
        <w:tc>
          <w:tcPr>
            <w:tcW w:w="7779" w:type="dxa"/>
            <w:vAlign w:val="center"/>
          </w:tcPr>
          <w:p w14:paraId="136E9078" w14:textId="77777777" w:rsidR="00564083" w:rsidRPr="001D3085" w:rsidRDefault="00564083" w:rsidP="001D3085">
            <w:pPr>
              <w:spacing w:before="120" w:after="120"/>
              <w:jc w:val="left"/>
            </w:pPr>
            <w:proofErr w:type="spellStart"/>
            <w:r w:rsidRPr="001D3085">
              <w:t>B3</w:t>
            </w:r>
            <w:proofErr w:type="spellEnd"/>
            <w:r w:rsidRPr="001D3085">
              <w:t xml:space="preserve">. </w:t>
            </w:r>
            <w:proofErr w:type="spellStart"/>
            <w:r w:rsidRPr="001D3085">
              <w:t>GOOS</w:t>
            </w:r>
            <w:proofErr w:type="spellEnd"/>
            <w:r w:rsidRPr="001D3085">
              <w:t xml:space="preserve"> to consider whether a strengthened connection to SC-ON is appropriate, and how this might best be supported. </w:t>
            </w:r>
          </w:p>
          <w:p w14:paraId="13A91135" w14:textId="77777777" w:rsidR="00564083" w:rsidRPr="001D3085" w:rsidRDefault="00B81476" w:rsidP="001D3085">
            <w:pPr>
              <w:spacing w:before="120" w:after="120"/>
              <w:jc w:val="left"/>
            </w:pPr>
            <w:sdt>
              <w:sdtPr>
                <w:tag w:val="goog_rdk_11"/>
                <w:id w:val="-654383481"/>
              </w:sdtPr>
              <w:sdtContent/>
            </w:sdt>
            <w:r w:rsidR="00564083" w:rsidRPr="001D3085">
              <w:t>SOT and DBCP to maintain membership in, and/or assigned functional connections with, SC-ON, SC-IMT and SC-MINT</w:t>
            </w:r>
          </w:p>
        </w:tc>
        <w:tc>
          <w:tcPr>
            <w:tcW w:w="1571" w:type="dxa"/>
            <w:vAlign w:val="center"/>
          </w:tcPr>
          <w:p w14:paraId="5805C7EA" w14:textId="77777777" w:rsidR="00564083" w:rsidRPr="001D3085" w:rsidRDefault="00564083" w:rsidP="001D3085">
            <w:pPr>
              <w:spacing w:before="120" w:after="120"/>
              <w:jc w:val="left"/>
            </w:pPr>
            <w:proofErr w:type="spellStart"/>
            <w:r w:rsidRPr="001D3085">
              <w:t>GOOS</w:t>
            </w:r>
            <w:proofErr w:type="spellEnd"/>
          </w:p>
        </w:tc>
      </w:tr>
      <w:tr w:rsidR="00564083" w:rsidRPr="00B81476" w14:paraId="7919EA08" w14:textId="77777777" w:rsidTr="001D3085">
        <w:tc>
          <w:tcPr>
            <w:tcW w:w="7779" w:type="dxa"/>
            <w:vAlign w:val="center"/>
          </w:tcPr>
          <w:p w14:paraId="71BA1805" w14:textId="77777777" w:rsidR="00564083" w:rsidRPr="001D3085" w:rsidRDefault="00564083" w:rsidP="001D3085">
            <w:pPr>
              <w:spacing w:before="120" w:after="120"/>
              <w:jc w:val="left"/>
            </w:pPr>
            <w:proofErr w:type="spellStart"/>
            <w:r w:rsidRPr="001D3085">
              <w:t>B4</w:t>
            </w:r>
            <w:proofErr w:type="spellEnd"/>
            <w:r w:rsidRPr="001D3085">
              <w:t xml:space="preserve">. Representation of OceanOPS and </w:t>
            </w:r>
            <w:proofErr w:type="spellStart"/>
            <w:r w:rsidRPr="001D3085">
              <w:t>GOOS</w:t>
            </w:r>
            <w:proofErr w:type="spellEnd"/>
            <w:r w:rsidRPr="001D3085">
              <w:t xml:space="preserve"> (data expert) in ET Metadata Standards</w:t>
            </w:r>
          </w:p>
        </w:tc>
        <w:tc>
          <w:tcPr>
            <w:tcW w:w="1571" w:type="dxa"/>
            <w:vAlign w:val="center"/>
          </w:tcPr>
          <w:p w14:paraId="0B3861D8" w14:textId="77777777" w:rsidR="004F3383" w:rsidRPr="001D3085" w:rsidRDefault="00564083" w:rsidP="001D3085">
            <w:pPr>
              <w:spacing w:before="120" w:after="120"/>
              <w:jc w:val="left"/>
            </w:pPr>
            <w:proofErr w:type="spellStart"/>
            <w:r w:rsidRPr="001D3085">
              <w:t>OCG</w:t>
            </w:r>
            <w:proofErr w:type="spellEnd"/>
            <w:r w:rsidRPr="001D3085">
              <w:t>/</w:t>
            </w:r>
          </w:p>
          <w:p w14:paraId="0D0E4FD9" w14:textId="77777777" w:rsidR="00564083" w:rsidRPr="001D3085" w:rsidRDefault="00564083" w:rsidP="001D3085">
            <w:pPr>
              <w:spacing w:before="120" w:after="120"/>
              <w:jc w:val="left"/>
            </w:pPr>
            <w:r w:rsidRPr="001D3085">
              <w:t>OceanOPS</w:t>
            </w:r>
          </w:p>
        </w:tc>
      </w:tr>
      <w:tr w:rsidR="00564083" w:rsidRPr="00B81476" w14:paraId="619318A4" w14:textId="77777777" w:rsidTr="001D3085">
        <w:tc>
          <w:tcPr>
            <w:tcW w:w="7779" w:type="dxa"/>
            <w:tcBorders>
              <w:bottom w:val="single" w:sz="4" w:space="0" w:color="BFBFBF"/>
            </w:tcBorders>
            <w:vAlign w:val="center"/>
          </w:tcPr>
          <w:p w14:paraId="72342991" w14:textId="77777777" w:rsidR="00564083" w:rsidRPr="001D3085" w:rsidRDefault="00B81476" w:rsidP="001D3085">
            <w:pPr>
              <w:spacing w:before="120" w:after="120"/>
              <w:jc w:val="left"/>
            </w:pPr>
            <w:sdt>
              <w:sdtPr>
                <w:tag w:val="goog_rdk_12"/>
                <w:id w:val="453675828"/>
              </w:sdtPr>
              <w:sdtContent/>
            </w:sdt>
            <w:proofErr w:type="spellStart"/>
            <w:r w:rsidR="00564083" w:rsidRPr="001D3085">
              <w:t>B5</w:t>
            </w:r>
            <w:proofErr w:type="spellEnd"/>
            <w:r w:rsidR="00564083" w:rsidRPr="001D3085">
              <w:t>. WMO INFCOM to establish an Advisory Group on Ocean (AG Ocean), ensuring sufficient WMO Secretariat support to aid AG Ocean members in their work.</w:t>
            </w:r>
          </w:p>
        </w:tc>
        <w:tc>
          <w:tcPr>
            <w:tcW w:w="1571" w:type="dxa"/>
            <w:tcBorders>
              <w:bottom w:val="single" w:sz="4" w:space="0" w:color="BFBFBF"/>
            </w:tcBorders>
            <w:vAlign w:val="center"/>
          </w:tcPr>
          <w:p w14:paraId="562B98D5" w14:textId="77777777" w:rsidR="00564083" w:rsidRPr="001D3085" w:rsidRDefault="00564083" w:rsidP="001D3085">
            <w:pPr>
              <w:spacing w:before="120" w:after="120"/>
              <w:jc w:val="left"/>
            </w:pPr>
            <w:r w:rsidRPr="001D3085">
              <w:t>INFCOM</w:t>
            </w:r>
          </w:p>
        </w:tc>
      </w:tr>
      <w:tr w:rsidR="00564083" w:rsidRPr="00B81476" w14:paraId="202297E9" w14:textId="77777777" w:rsidTr="001D3085">
        <w:tc>
          <w:tcPr>
            <w:tcW w:w="7779" w:type="dxa"/>
            <w:tcBorders>
              <w:top w:val="single" w:sz="4" w:space="0" w:color="BFBFBF"/>
              <w:bottom w:val="single" w:sz="4" w:space="0" w:color="BFBFBF"/>
              <w:right w:val="nil"/>
            </w:tcBorders>
            <w:shd w:val="clear" w:color="auto" w:fill="EEECE1" w:themeFill="background2"/>
            <w:vAlign w:val="center"/>
          </w:tcPr>
          <w:p w14:paraId="63252FAE" w14:textId="77777777" w:rsidR="00564083" w:rsidRPr="001D3085" w:rsidRDefault="00564083" w:rsidP="001D3085">
            <w:pPr>
              <w:keepNext/>
              <w:numPr>
                <w:ilvl w:val="0"/>
                <w:numId w:val="1"/>
              </w:numPr>
              <w:pBdr>
                <w:top w:val="nil"/>
                <w:left w:val="nil"/>
                <w:bottom w:val="nil"/>
                <w:right w:val="nil"/>
                <w:between w:val="nil"/>
              </w:pBdr>
              <w:tabs>
                <w:tab w:val="clear" w:pos="1134"/>
              </w:tabs>
              <w:spacing w:before="120" w:after="120"/>
              <w:jc w:val="left"/>
              <w:rPr>
                <w:b/>
                <w:color w:val="000000"/>
              </w:rPr>
            </w:pPr>
            <w:r w:rsidRPr="001D3085">
              <w:rPr>
                <w:b/>
                <w:color w:val="000000"/>
              </w:rPr>
              <w:t>Data management</w:t>
            </w:r>
          </w:p>
        </w:tc>
        <w:tc>
          <w:tcPr>
            <w:tcW w:w="1571" w:type="dxa"/>
            <w:tcBorders>
              <w:top w:val="single" w:sz="4" w:space="0" w:color="BFBFBF"/>
              <w:left w:val="nil"/>
              <w:bottom w:val="single" w:sz="4" w:space="0" w:color="BFBFBF"/>
            </w:tcBorders>
            <w:shd w:val="clear" w:color="auto" w:fill="EEECE1" w:themeFill="background2"/>
            <w:vAlign w:val="center"/>
          </w:tcPr>
          <w:p w14:paraId="24A319D4" w14:textId="77777777" w:rsidR="00564083" w:rsidRPr="001D3085" w:rsidRDefault="00564083" w:rsidP="001D3085">
            <w:pPr>
              <w:keepNext/>
              <w:spacing w:before="120" w:after="120"/>
              <w:jc w:val="left"/>
            </w:pPr>
          </w:p>
        </w:tc>
      </w:tr>
      <w:tr w:rsidR="00564083" w:rsidRPr="00B81476" w14:paraId="46ADFB3F" w14:textId="77777777" w:rsidTr="001D3085">
        <w:tc>
          <w:tcPr>
            <w:tcW w:w="7779" w:type="dxa"/>
            <w:tcBorders>
              <w:top w:val="single" w:sz="4" w:space="0" w:color="BFBFBF"/>
            </w:tcBorders>
            <w:vAlign w:val="center"/>
          </w:tcPr>
          <w:p w14:paraId="6A2A7A77" w14:textId="77777777" w:rsidR="00564083" w:rsidRPr="001D3085" w:rsidRDefault="00564083" w:rsidP="001D3085">
            <w:pPr>
              <w:pBdr>
                <w:top w:val="nil"/>
                <w:left w:val="nil"/>
                <w:bottom w:val="nil"/>
                <w:right w:val="nil"/>
                <w:between w:val="nil"/>
              </w:pBdr>
              <w:spacing w:before="120" w:after="120"/>
              <w:jc w:val="left"/>
            </w:pPr>
            <w:proofErr w:type="spellStart"/>
            <w:r w:rsidRPr="001D3085">
              <w:rPr>
                <w:color w:val="000000"/>
              </w:rPr>
              <w:t>C1</w:t>
            </w:r>
            <w:proofErr w:type="spellEnd"/>
            <w:r w:rsidRPr="001D3085">
              <w:rPr>
                <w:color w:val="000000"/>
              </w:rPr>
              <w:t>. Invite IOC and WMO to discuss through JCB the form of future collaborations on data and information management and ocean best practices aspects.</w:t>
            </w:r>
          </w:p>
        </w:tc>
        <w:tc>
          <w:tcPr>
            <w:tcW w:w="1571" w:type="dxa"/>
            <w:tcBorders>
              <w:top w:val="single" w:sz="4" w:space="0" w:color="BFBFBF"/>
            </w:tcBorders>
            <w:vAlign w:val="center"/>
          </w:tcPr>
          <w:p w14:paraId="7AA9299A" w14:textId="77777777" w:rsidR="00564083" w:rsidRPr="001D3085" w:rsidRDefault="00564083" w:rsidP="001D3085">
            <w:pPr>
              <w:spacing w:before="120" w:after="120"/>
              <w:jc w:val="left"/>
            </w:pPr>
            <w:r w:rsidRPr="001D3085">
              <w:t>JCB</w:t>
            </w:r>
          </w:p>
        </w:tc>
      </w:tr>
      <w:tr w:rsidR="00564083" w:rsidRPr="00B81476" w14:paraId="0F29F8EA" w14:textId="77777777" w:rsidTr="001D3085">
        <w:tc>
          <w:tcPr>
            <w:tcW w:w="7779" w:type="dxa"/>
            <w:vAlign w:val="center"/>
          </w:tcPr>
          <w:p w14:paraId="1B8C74EF" w14:textId="77777777" w:rsidR="00564083" w:rsidRPr="001D3085" w:rsidRDefault="00564083" w:rsidP="001D3085">
            <w:pPr>
              <w:pBdr>
                <w:top w:val="nil"/>
                <w:left w:val="nil"/>
                <w:bottom w:val="nil"/>
                <w:right w:val="nil"/>
                <w:between w:val="nil"/>
              </w:pBdr>
              <w:spacing w:before="120" w:after="120"/>
              <w:jc w:val="left"/>
            </w:pPr>
            <w:proofErr w:type="spellStart"/>
            <w:r w:rsidRPr="001D3085">
              <w:t>C2</w:t>
            </w:r>
            <w:proofErr w:type="spellEnd"/>
            <w:r w:rsidRPr="001D3085">
              <w:t xml:space="preserve">. In collaboration with WMO INFCOM and </w:t>
            </w:r>
            <w:proofErr w:type="spellStart"/>
            <w:r w:rsidRPr="001D3085">
              <w:t>IODE</w:t>
            </w:r>
            <w:proofErr w:type="spellEnd"/>
            <w:r w:rsidRPr="001D3085">
              <w:t>, keep the mapping of data pathways created by</w:t>
            </w:r>
            <w:r w:rsidRPr="001D3085">
              <w:rPr>
                <w:color w:val="000000"/>
              </w:rPr>
              <w:t xml:space="preserve"> </w:t>
            </w:r>
            <w:proofErr w:type="spellStart"/>
            <w:r w:rsidRPr="001D3085">
              <w:rPr>
                <w:color w:val="000000"/>
              </w:rPr>
              <w:t>GOOS</w:t>
            </w:r>
            <w:proofErr w:type="spellEnd"/>
            <w:r w:rsidRPr="001D3085">
              <w:rPr>
                <w:color w:val="000000"/>
              </w:rPr>
              <w:t xml:space="preserve"> (</w:t>
            </w:r>
            <w:proofErr w:type="spellStart"/>
            <w:r w:rsidRPr="001D3085">
              <w:rPr>
                <w:color w:val="000000"/>
              </w:rPr>
              <w:t>OCG</w:t>
            </w:r>
            <w:proofErr w:type="spellEnd"/>
            <w:r w:rsidRPr="001D3085">
              <w:rPr>
                <w:color w:val="000000"/>
              </w:rPr>
              <w:t>) u</w:t>
            </w:r>
            <w:r w:rsidRPr="001D3085">
              <w:t>p</w:t>
            </w:r>
            <w:r w:rsidRPr="001D3085">
              <w:rPr>
                <w:color w:val="000000"/>
              </w:rPr>
              <w:t>dated, as support is available to do so.</w:t>
            </w:r>
          </w:p>
        </w:tc>
        <w:tc>
          <w:tcPr>
            <w:tcW w:w="1571" w:type="dxa"/>
            <w:vAlign w:val="center"/>
          </w:tcPr>
          <w:p w14:paraId="766EAE84" w14:textId="77777777" w:rsidR="00564083" w:rsidRPr="001D3085" w:rsidRDefault="00564083" w:rsidP="001D3085">
            <w:pPr>
              <w:spacing w:before="120" w:after="120"/>
              <w:jc w:val="left"/>
            </w:pPr>
            <w:proofErr w:type="spellStart"/>
            <w:r w:rsidRPr="001D3085">
              <w:t>GOOS</w:t>
            </w:r>
            <w:proofErr w:type="spellEnd"/>
          </w:p>
        </w:tc>
      </w:tr>
      <w:tr w:rsidR="00564083" w:rsidRPr="00B81476" w14:paraId="52EEEE14" w14:textId="77777777" w:rsidTr="001D3085">
        <w:tc>
          <w:tcPr>
            <w:tcW w:w="7779" w:type="dxa"/>
            <w:vAlign w:val="center"/>
          </w:tcPr>
          <w:p w14:paraId="583EDF54" w14:textId="77777777" w:rsidR="00564083" w:rsidRPr="001D3085" w:rsidRDefault="00B81476" w:rsidP="001D3085">
            <w:pPr>
              <w:pBdr>
                <w:top w:val="nil"/>
                <w:left w:val="nil"/>
                <w:bottom w:val="nil"/>
                <w:right w:val="nil"/>
                <w:between w:val="nil"/>
              </w:pBdr>
              <w:spacing w:before="120" w:after="120"/>
              <w:jc w:val="left"/>
            </w:pPr>
            <w:sdt>
              <w:sdtPr>
                <w:tag w:val="goog_rdk_13"/>
                <w:id w:val="1619418751"/>
              </w:sdtPr>
              <w:sdtContent/>
            </w:sdt>
            <w:proofErr w:type="spellStart"/>
            <w:r w:rsidR="00564083" w:rsidRPr="001D3085">
              <w:rPr>
                <w:color w:val="000000"/>
              </w:rPr>
              <w:t>C3</w:t>
            </w:r>
            <w:proofErr w:type="spellEnd"/>
            <w:r w:rsidR="00564083" w:rsidRPr="001D3085">
              <w:rPr>
                <w:color w:val="000000"/>
              </w:rPr>
              <w:t xml:space="preserve">. Invite WMO INFCOM, </w:t>
            </w:r>
            <w:proofErr w:type="spellStart"/>
            <w:r w:rsidR="00564083" w:rsidRPr="001D3085">
              <w:rPr>
                <w:color w:val="000000"/>
              </w:rPr>
              <w:t>GOOS</w:t>
            </w:r>
            <w:proofErr w:type="spellEnd"/>
            <w:r w:rsidR="00564083" w:rsidRPr="001D3085">
              <w:rPr>
                <w:color w:val="000000"/>
              </w:rPr>
              <w:t xml:space="preserve"> (</w:t>
            </w:r>
            <w:proofErr w:type="spellStart"/>
            <w:r w:rsidR="00564083" w:rsidRPr="001D3085">
              <w:rPr>
                <w:color w:val="000000"/>
              </w:rPr>
              <w:t>OCG</w:t>
            </w:r>
            <w:proofErr w:type="spellEnd"/>
            <w:r w:rsidR="00564083" w:rsidRPr="001D3085">
              <w:rPr>
                <w:color w:val="000000"/>
              </w:rPr>
              <w:t xml:space="preserve">) and </w:t>
            </w:r>
            <w:proofErr w:type="spellStart"/>
            <w:r w:rsidR="00564083" w:rsidRPr="001D3085">
              <w:rPr>
                <w:color w:val="000000"/>
              </w:rPr>
              <w:t>IODE</w:t>
            </w:r>
            <w:proofErr w:type="spellEnd"/>
            <w:r w:rsidR="00564083" w:rsidRPr="001D3085">
              <w:rPr>
                <w:color w:val="000000"/>
              </w:rPr>
              <w:t xml:space="preserve"> to start a dialogue on the further development of M</w:t>
            </w:r>
            <w:r w:rsidR="001756ED" w:rsidRPr="001D3085">
              <w:rPr>
                <w:color w:val="000000"/>
              </w:rPr>
              <w:t>arine Climate Data System (</w:t>
            </w:r>
            <w:proofErr w:type="spellStart"/>
            <w:r w:rsidR="001756ED" w:rsidRPr="001D3085">
              <w:rPr>
                <w:color w:val="000000"/>
              </w:rPr>
              <w:t>MCDS</w:t>
            </w:r>
            <w:proofErr w:type="spellEnd"/>
            <w:r w:rsidR="001756ED" w:rsidRPr="001D3085">
              <w:rPr>
                <w:color w:val="000000"/>
              </w:rPr>
              <w:t>)</w:t>
            </w:r>
            <w:r w:rsidR="00564083" w:rsidRPr="001D3085">
              <w:rPr>
                <w:color w:val="000000"/>
              </w:rPr>
              <w:t>.</w:t>
            </w:r>
          </w:p>
        </w:tc>
        <w:tc>
          <w:tcPr>
            <w:tcW w:w="1571" w:type="dxa"/>
            <w:vAlign w:val="center"/>
          </w:tcPr>
          <w:p w14:paraId="7F0A8DCD" w14:textId="77777777" w:rsidR="00564083" w:rsidRPr="001D3085" w:rsidRDefault="00564083" w:rsidP="001D3085">
            <w:pPr>
              <w:spacing w:before="120" w:after="120"/>
              <w:jc w:val="left"/>
            </w:pPr>
            <w:r w:rsidRPr="001D3085">
              <w:t xml:space="preserve">INFCOM, </w:t>
            </w:r>
            <w:proofErr w:type="spellStart"/>
            <w:r w:rsidRPr="001D3085">
              <w:t>GOOS</w:t>
            </w:r>
            <w:proofErr w:type="spellEnd"/>
          </w:p>
        </w:tc>
      </w:tr>
      <w:tr w:rsidR="00564083" w:rsidRPr="00B81476" w14:paraId="3F357C23" w14:textId="77777777" w:rsidTr="001D3085">
        <w:tc>
          <w:tcPr>
            <w:tcW w:w="7779" w:type="dxa"/>
            <w:vAlign w:val="center"/>
          </w:tcPr>
          <w:p w14:paraId="333051CE" w14:textId="77777777" w:rsidR="00564083" w:rsidRPr="001D3085" w:rsidRDefault="00564083" w:rsidP="001D3085">
            <w:pPr>
              <w:pBdr>
                <w:top w:val="nil"/>
                <w:left w:val="nil"/>
                <w:bottom w:val="nil"/>
                <w:right w:val="nil"/>
                <w:between w:val="nil"/>
              </w:pBdr>
              <w:spacing w:before="120" w:after="120"/>
              <w:jc w:val="left"/>
            </w:pPr>
            <w:proofErr w:type="spellStart"/>
            <w:r w:rsidRPr="001D3085">
              <w:rPr>
                <w:color w:val="000000"/>
              </w:rPr>
              <w:lastRenderedPageBreak/>
              <w:t>C4</w:t>
            </w:r>
            <w:proofErr w:type="spellEnd"/>
            <w:r w:rsidRPr="001D3085">
              <w:rPr>
                <w:color w:val="000000"/>
              </w:rPr>
              <w:t xml:space="preserve">. Nominate WMO INFCOM representative/s and contact IOC </w:t>
            </w:r>
            <w:proofErr w:type="spellStart"/>
            <w:r w:rsidRPr="001D3085">
              <w:rPr>
                <w:color w:val="000000"/>
              </w:rPr>
              <w:t>IODE</w:t>
            </w:r>
            <w:proofErr w:type="spellEnd"/>
            <w:r w:rsidRPr="001D3085">
              <w:rPr>
                <w:color w:val="000000"/>
              </w:rPr>
              <w:t xml:space="preserve"> to join the Steering Group on IOC </w:t>
            </w:r>
            <w:proofErr w:type="spellStart"/>
            <w:r w:rsidRPr="001D3085">
              <w:rPr>
                <w:color w:val="000000"/>
              </w:rPr>
              <w:t>IODE</w:t>
            </w:r>
            <w:proofErr w:type="spellEnd"/>
            <w:r w:rsidRPr="001D3085">
              <w:rPr>
                <w:color w:val="000000"/>
              </w:rPr>
              <w:t xml:space="preserve"> Ocean Data and Information System (ODIS).</w:t>
            </w:r>
          </w:p>
        </w:tc>
        <w:tc>
          <w:tcPr>
            <w:tcW w:w="1571" w:type="dxa"/>
            <w:vAlign w:val="center"/>
          </w:tcPr>
          <w:p w14:paraId="5FBF0BD3" w14:textId="77777777" w:rsidR="00564083" w:rsidRPr="001D3085" w:rsidRDefault="00564083" w:rsidP="001D3085">
            <w:pPr>
              <w:spacing w:before="120" w:after="120"/>
              <w:jc w:val="left"/>
            </w:pPr>
            <w:r w:rsidRPr="001D3085">
              <w:t xml:space="preserve">INFCOM (MG), </w:t>
            </w:r>
            <w:proofErr w:type="spellStart"/>
            <w:r w:rsidRPr="001D3085">
              <w:t>IODE</w:t>
            </w:r>
            <w:proofErr w:type="spellEnd"/>
          </w:p>
        </w:tc>
      </w:tr>
      <w:tr w:rsidR="00564083" w:rsidRPr="00B81476" w14:paraId="08E86DA3" w14:textId="77777777" w:rsidTr="001D3085">
        <w:tc>
          <w:tcPr>
            <w:tcW w:w="7779" w:type="dxa"/>
            <w:vAlign w:val="center"/>
          </w:tcPr>
          <w:p w14:paraId="01E8266E" w14:textId="77777777" w:rsidR="00564083" w:rsidRPr="001D3085" w:rsidRDefault="00564083" w:rsidP="001D3085">
            <w:pPr>
              <w:pBdr>
                <w:top w:val="nil"/>
                <w:left w:val="nil"/>
                <w:bottom w:val="nil"/>
                <w:right w:val="nil"/>
                <w:between w:val="nil"/>
              </w:pBdr>
              <w:spacing w:before="120" w:after="120"/>
              <w:jc w:val="left"/>
            </w:pPr>
            <w:proofErr w:type="spellStart"/>
            <w:r w:rsidRPr="001D3085">
              <w:rPr>
                <w:color w:val="000000"/>
              </w:rPr>
              <w:t>C5</w:t>
            </w:r>
            <w:proofErr w:type="spellEnd"/>
            <w:r w:rsidRPr="001D3085">
              <w:rPr>
                <w:color w:val="000000"/>
              </w:rPr>
              <w:t xml:space="preserve">. Invite WMO INFCOM, </w:t>
            </w:r>
            <w:proofErr w:type="spellStart"/>
            <w:r w:rsidRPr="001D3085">
              <w:rPr>
                <w:color w:val="000000"/>
              </w:rPr>
              <w:t>GOOS</w:t>
            </w:r>
            <w:proofErr w:type="spellEnd"/>
            <w:r w:rsidRPr="001D3085">
              <w:rPr>
                <w:color w:val="000000"/>
              </w:rPr>
              <w:t xml:space="preserve"> (</w:t>
            </w:r>
            <w:proofErr w:type="spellStart"/>
            <w:r w:rsidRPr="001D3085">
              <w:rPr>
                <w:color w:val="000000"/>
              </w:rPr>
              <w:t>OCG</w:t>
            </w:r>
            <w:proofErr w:type="spellEnd"/>
            <w:r w:rsidRPr="001D3085">
              <w:rPr>
                <w:color w:val="000000"/>
              </w:rPr>
              <w:t xml:space="preserve">) and </w:t>
            </w:r>
            <w:proofErr w:type="spellStart"/>
            <w:r w:rsidRPr="001D3085">
              <w:rPr>
                <w:color w:val="000000"/>
              </w:rPr>
              <w:t>IODE</w:t>
            </w:r>
            <w:proofErr w:type="spellEnd"/>
            <w:r w:rsidRPr="001D3085">
              <w:rPr>
                <w:color w:val="000000"/>
              </w:rPr>
              <w:t xml:space="preserve"> to cooperate closer for capacity development in data management.</w:t>
            </w:r>
          </w:p>
        </w:tc>
        <w:tc>
          <w:tcPr>
            <w:tcW w:w="1571" w:type="dxa"/>
            <w:vAlign w:val="center"/>
          </w:tcPr>
          <w:p w14:paraId="42170A06" w14:textId="77777777" w:rsidR="00564083" w:rsidRPr="001D3085" w:rsidRDefault="00564083" w:rsidP="001D3085">
            <w:pPr>
              <w:spacing w:before="120" w:after="120"/>
              <w:jc w:val="left"/>
            </w:pPr>
            <w:r w:rsidRPr="001D3085">
              <w:t xml:space="preserve">INFCOM, </w:t>
            </w:r>
            <w:proofErr w:type="spellStart"/>
            <w:r w:rsidRPr="001D3085">
              <w:t>IODE</w:t>
            </w:r>
            <w:proofErr w:type="spellEnd"/>
            <w:r w:rsidRPr="001D3085">
              <w:t xml:space="preserve">, </w:t>
            </w:r>
            <w:proofErr w:type="spellStart"/>
            <w:r w:rsidRPr="001D3085">
              <w:t>GOOS</w:t>
            </w:r>
            <w:proofErr w:type="spellEnd"/>
          </w:p>
        </w:tc>
      </w:tr>
      <w:tr w:rsidR="00564083" w:rsidRPr="00B81476" w14:paraId="530F998F" w14:textId="77777777" w:rsidTr="001D3085">
        <w:tc>
          <w:tcPr>
            <w:tcW w:w="7779" w:type="dxa"/>
            <w:vAlign w:val="center"/>
          </w:tcPr>
          <w:p w14:paraId="57C2CE72" w14:textId="40E5ADB8" w:rsidR="00564083" w:rsidRPr="001D3085" w:rsidRDefault="00564083" w:rsidP="001D3085">
            <w:pPr>
              <w:pBdr>
                <w:top w:val="nil"/>
                <w:left w:val="nil"/>
                <w:bottom w:val="nil"/>
                <w:right w:val="nil"/>
                <w:between w:val="nil"/>
              </w:pBdr>
              <w:spacing w:before="120" w:after="120"/>
              <w:jc w:val="left"/>
            </w:pPr>
            <w:proofErr w:type="spellStart"/>
            <w:r w:rsidRPr="001D3085">
              <w:rPr>
                <w:color w:val="000000"/>
              </w:rPr>
              <w:t>C6</w:t>
            </w:r>
            <w:proofErr w:type="spellEnd"/>
            <w:r w:rsidRPr="001D3085">
              <w:rPr>
                <w:color w:val="000000"/>
              </w:rPr>
              <w:t>. WMO INFCOM to join the efforts to coordinate the data-related activities under the UN Decade of Ocean Science for Sustainable Development (2021</w:t>
            </w:r>
            <w:r w:rsidR="004810CB">
              <w:rPr>
                <w:color w:val="000000"/>
              </w:rPr>
              <w:t>–2</w:t>
            </w:r>
            <w:r w:rsidRPr="001D3085">
              <w:rPr>
                <w:color w:val="000000"/>
              </w:rPr>
              <w:t>030). I</w:t>
            </w:r>
            <w:proofErr w:type="spellStart"/>
            <w:r w:rsidRPr="001D3085">
              <w:rPr>
                <w:color w:val="000000"/>
              </w:rPr>
              <w:t>ODE</w:t>
            </w:r>
            <w:proofErr w:type="spellEnd"/>
            <w:r w:rsidRPr="001D3085">
              <w:rPr>
                <w:color w:val="000000"/>
              </w:rPr>
              <w:t xml:space="preserve"> to invite WMO INFCOM experts to join the </w:t>
            </w:r>
            <w:proofErr w:type="spellStart"/>
            <w:r w:rsidRPr="001D3085">
              <w:rPr>
                <w:color w:val="000000"/>
              </w:rPr>
              <w:t>IODE</w:t>
            </w:r>
            <w:proofErr w:type="spellEnd"/>
            <w:r w:rsidRPr="001D3085">
              <w:rPr>
                <w:color w:val="000000"/>
              </w:rPr>
              <w:t xml:space="preserve"> Inter</w:t>
            </w:r>
            <w:r w:rsidR="00945DE8" w:rsidRPr="001D3085">
              <w:rPr>
                <w:color w:val="000000"/>
              </w:rPr>
              <w:t>sessional</w:t>
            </w:r>
            <w:r w:rsidRPr="001D3085">
              <w:t xml:space="preserve"> Working Group to propose a strategy on Ocean Data and Information Stewardship for the Ocean Decade </w:t>
            </w:r>
            <w:r w:rsidRPr="001D3085">
              <w:rPr>
                <w:color w:val="000000"/>
              </w:rPr>
              <w:t>(</w:t>
            </w:r>
            <w:proofErr w:type="spellStart"/>
            <w:r w:rsidRPr="001D3085">
              <w:rPr>
                <w:color w:val="000000"/>
              </w:rPr>
              <w:t>IWG-SODIS</w:t>
            </w:r>
            <w:proofErr w:type="spellEnd"/>
            <w:r w:rsidRPr="001D3085">
              <w:rPr>
                <w:color w:val="000000"/>
              </w:rPr>
              <w:t>)</w:t>
            </w:r>
          </w:p>
        </w:tc>
        <w:tc>
          <w:tcPr>
            <w:tcW w:w="1571" w:type="dxa"/>
            <w:vAlign w:val="center"/>
          </w:tcPr>
          <w:p w14:paraId="6776C926" w14:textId="77777777" w:rsidR="00564083" w:rsidRPr="001D3085" w:rsidRDefault="00564083" w:rsidP="001D3085">
            <w:pPr>
              <w:spacing w:before="120" w:after="120"/>
              <w:jc w:val="left"/>
            </w:pPr>
            <w:proofErr w:type="spellStart"/>
            <w:r w:rsidRPr="001D3085">
              <w:t>IODE</w:t>
            </w:r>
            <w:proofErr w:type="spellEnd"/>
          </w:p>
        </w:tc>
      </w:tr>
      <w:tr w:rsidR="00564083" w:rsidRPr="00B81476" w14:paraId="1AF43EF4" w14:textId="77777777" w:rsidTr="001D3085">
        <w:tc>
          <w:tcPr>
            <w:tcW w:w="7779" w:type="dxa"/>
            <w:vAlign w:val="center"/>
          </w:tcPr>
          <w:p w14:paraId="1882EC3A" w14:textId="77777777" w:rsidR="00564083" w:rsidRPr="001D3085" w:rsidRDefault="00564083" w:rsidP="001D3085">
            <w:pPr>
              <w:pBdr>
                <w:top w:val="nil"/>
                <w:left w:val="nil"/>
                <w:bottom w:val="nil"/>
                <w:right w:val="nil"/>
                <w:between w:val="nil"/>
              </w:pBdr>
              <w:spacing w:before="120" w:after="120"/>
              <w:jc w:val="left"/>
            </w:pPr>
            <w:proofErr w:type="spellStart"/>
            <w:r w:rsidRPr="001D3085">
              <w:rPr>
                <w:color w:val="000000"/>
              </w:rPr>
              <w:t>C7</w:t>
            </w:r>
            <w:proofErr w:type="spellEnd"/>
            <w:r w:rsidRPr="001D3085">
              <w:rPr>
                <w:color w:val="000000"/>
              </w:rPr>
              <w:t xml:space="preserve">. Membership of </w:t>
            </w:r>
            <w:proofErr w:type="spellStart"/>
            <w:r w:rsidRPr="001D3085">
              <w:rPr>
                <w:color w:val="000000"/>
              </w:rPr>
              <w:t>IODE</w:t>
            </w:r>
            <w:proofErr w:type="spellEnd"/>
            <w:r w:rsidRPr="001D3085">
              <w:rPr>
                <w:color w:val="000000"/>
              </w:rPr>
              <w:t xml:space="preserve"> experts in </w:t>
            </w:r>
            <w:sdt>
              <w:sdtPr>
                <w:tag w:val="goog_rdk_14"/>
                <w:id w:val="1955678259"/>
              </w:sdtPr>
              <w:sdtContent/>
            </w:sdt>
            <w:r w:rsidRPr="001D3085">
              <w:rPr>
                <w:color w:val="000000"/>
              </w:rPr>
              <w:t>ET-IM, ET-AC and ET-</w:t>
            </w:r>
            <w:proofErr w:type="spellStart"/>
            <w:r w:rsidRPr="001D3085">
              <w:rPr>
                <w:color w:val="000000"/>
              </w:rPr>
              <w:t>W2</w:t>
            </w:r>
            <w:r w:rsidRPr="001D3085">
              <w:t>W</w:t>
            </w:r>
            <w:r w:rsidRPr="001D3085">
              <w:rPr>
                <w:color w:val="000000"/>
              </w:rPr>
              <w:t>PE</w:t>
            </w:r>
            <w:proofErr w:type="spellEnd"/>
            <w:r w:rsidRPr="001D3085">
              <w:rPr>
                <w:color w:val="000000"/>
              </w:rPr>
              <w:t xml:space="preserve">, and of </w:t>
            </w:r>
            <w:proofErr w:type="spellStart"/>
            <w:r w:rsidRPr="001D3085">
              <w:rPr>
                <w:color w:val="000000"/>
              </w:rPr>
              <w:t>GOOS</w:t>
            </w:r>
            <w:proofErr w:type="spellEnd"/>
            <w:r w:rsidRPr="001D3085">
              <w:rPr>
                <w:color w:val="000000"/>
              </w:rPr>
              <w:t xml:space="preserve"> (</w:t>
            </w:r>
            <w:proofErr w:type="spellStart"/>
            <w:r w:rsidRPr="001D3085">
              <w:rPr>
                <w:color w:val="000000"/>
              </w:rPr>
              <w:t>OCG</w:t>
            </w:r>
            <w:proofErr w:type="spellEnd"/>
            <w:r w:rsidRPr="001D3085">
              <w:rPr>
                <w:color w:val="000000"/>
              </w:rPr>
              <w:t xml:space="preserve">/data expert) to SC-IMT (as appropriate for the agenda); will also be a recommendation to </w:t>
            </w:r>
            <w:proofErr w:type="spellStart"/>
            <w:r w:rsidRPr="001D3085">
              <w:rPr>
                <w:color w:val="000000"/>
              </w:rPr>
              <w:t>IODE</w:t>
            </w:r>
            <w:proofErr w:type="spellEnd"/>
            <w:r w:rsidRPr="001D3085">
              <w:rPr>
                <w:color w:val="000000"/>
              </w:rPr>
              <w:t>-27 (Feb. 2023) and the JCB.</w:t>
            </w:r>
          </w:p>
        </w:tc>
        <w:tc>
          <w:tcPr>
            <w:tcW w:w="1571" w:type="dxa"/>
            <w:vAlign w:val="center"/>
          </w:tcPr>
          <w:p w14:paraId="71AD2869" w14:textId="77777777" w:rsidR="00564083" w:rsidRPr="001D3085" w:rsidRDefault="00564083" w:rsidP="001D3085">
            <w:pPr>
              <w:spacing w:before="120" w:after="120"/>
              <w:jc w:val="left"/>
            </w:pPr>
            <w:proofErr w:type="spellStart"/>
            <w:r w:rsidRPr="001D3085">
              <w:t>GOOS</w:t>
            </w:r>
            <w:proofErr w:type="spellEnd"/>
            <w:r w:rsidRPr="001D3085">
              <w:t xml:space="preserve">, </w:t>
            </w:r>
            <w:proofErr w:type="spellStart"/>
            <w:r w:rsidRPr="001D3085">
              <w:t>IODE</w:t>
            </w:r>
            <w:proofErr w:type="spellEnd"/>
            <w:r w:rsidRPr="001D3085">
              <w:t>, INFCOM</w:t>
            </w:r>
          </w:p>
        </w:tc>
      </w:tr>
      <w:tr w:rsidR="003F77C6" w:rsidRPr="00B81476" w14:paraId="3482F4A2" w14:textId="77777777" w:rsidTr="003F77C6">
        <w:tc>
          <w:tcPr>
            <w:tcW w:w="9350" w:type="dxa"/>
            <w:gridSpan w:val="2"/>
            <w:shd w:val="clear" w:color="auto" w:fill="EEECE1" w:themeFill="background2"/>
            <w:vAlign w:val="center"/>
          </w:tcPr>
          <w:p w14:paraId="0DB00380" w14:textId="1BE761D5" w:rsidR="003F77C6" w:rsidRPr="001D3085" w:rsidRDefault="003F77C6" w:rsidP="003F77C6">
            <w:pPr>
              <w:keepNext/>
              <w:numPr>
                <w:ilvl w:val="0"/>
                <w:numId w:val="1"/>
              </w:numPr>
              <w:tabs>
                <w:tab w:val="clear" w:pos="1134"/>
              </w:tabs>
              <w:spacing w:before="120" w:after="120"/>
              <w:jc w:val="left"/>
            </w:pPr>
            <w:r w:rsidRPr="003F77C6">
              <w:rPr>
                <w:b/>
                <w:color w:val="000000"/>
              </w:rPr>
              <w:t>Communication</w:t>
            </w:r>
            <w:r w:rsidRPr="001D3085">
              <w:rPr>
                <w:b/>
                <w:bCs/>
              </w:rPr>
              <w:t xml:space="preserve"> and supporting mutual strategic reinforcement/alignment</w:t>
            </w:r>
          </w:p>
        </w:tc>
      </w:tr>
      <w:tr w:rsidR="00564083" w:rsidRPr="00B81476" w14:paraId="5E033CB9" w14:textId="77777777" w:rsidTr="001D3085">
        <w:tc>
          <w:tcPr>
            <w:tcW w:w="7779" w:type="dxa"/>
            <w:vAlign w:val="center"/>
          </w:tcPr>
          <w:p w14:paraId="1EEFA7FF" w14:textId="77777777" w:rsidR="00564083" w:rsidRPr="001D3085" w:rsidRDefault="00564083" w:rsidP="001D3085">
            <w:pPr>
              <w:spacing w:before="120" w:after="120"/>
              <w:jc w:val="left"/>
            </w:pPr>
            <w:proofErr w:type="spellStart"/>
            <w:r w:rsidRPr="001D3085">
              <w:t>D1</w:t>
            </w:r>
            <w:proofErr w:type="spellEnd"/>
            <w:r w:rsidRPr="001D3085">
              <w:t xml:space="preserve">. Actively use WMO membership in </w:t>
            </w:r>
            <w:proofErr w:type="spellStart"/>
            <w:r w:rsidRPr="001D3085">
              <w:t>GOOS</w:t>
            </w:r>
            <w:proofErr w:type="spellEnd"/>
            <w:r w:rsidRPr="001D3085">
              <w:t xml:space="preserve"> SC to identify one new initiative per year for </w:t>
            </w:r>
            <w:proofErr w:type="spellStart"/>
            <w:r w:rsidRPr="001D3085">
              <w:t>GOOS</w:t>
            </w:r>
            <w:proofErr w:type="spellEnd"/>
            <w:r w:rsidRPr="001D3085">
              <w:t>-WMO co-development.</w:t>
            </w:r>
          </w:p>
        </w:tc>
        <w:tc>
          <w:tcPr>
            <w:tcW w:w="1571" w:type="dxa"/>
            <w:vAlign w:val="center"/>
          </w:tcPr>
          <w:p w14:paraId="6B0C9D81" w14:textId="77777777" w:rsidR="00564083" w:rsidRPr="001D3085" w:rsidRDefault="00564083" w:rsidP="001D3085">
            <w:pPr>
              <w:spacing w:before="120" w:after="120"/>
              <w:jc w:val="left"/>
            </w:pPr>
            <w:r w:rsidRPr="001D3085">
              <w:t>INFCOM (MG)</w:t>
            </w:r>
          </w:p>
        </w:tc>
      </w:tr>
      <w:tr w:rsidR="00564083" w:rsidRPr="00B81476" w14:paraId="42A3C37C" w14:textId="77777777" w:rsidTr="001D3085">
        <w:tc>
          <w:tcPr>
            <w:tcW w:w="7779" w:type="dxa"/>
            <w:vAlign w:val="center"/>
          </w:tcPr>
          <w:p w14:paraId="3D3D5D8C" w14:textId="77777777" w:rsidR="00564083" w:rsidRPr="001D3085" w:rsidRDefault="00564083" w:rsidP="001D3085">
            <w:pPr>
              <w:spacing w:before="120" w:after="120"/>
              <w:jc w:val="left"/>
            </w:pPr>
            <w:proofErr w:type="spellStart"/>
            <w:r w:rsidRPr="001D3085">
              <w:t>D2</w:t>
            </w:r>
            <w:proofErr w:type="spellEnd"/>
            <w:r w:rsidRPr="001D3085">
              <w:t xml:space="preserve">. Support </w:t>
            </w:r>
            <w:proofErr w:type="spellStart"/>
            <w:r w:rsidRPr="001D3085">
              <w:t>NMHS’s</w:t>
            </w:r>
            <w:proofErr w:type="spellEnd"/>
            <w:r w:rsidRPr="001D3085">
              <w:t xml:space="preserve"> and partners’ engagement in the sustained observation and exchange in </w:t>
            </w:r>
            <w:proofErr w:type="spellStart"/>
            <w:r w:rsidRPr="001D3085">
              <w:t>EEZ’s</w:t>
            </w:r>
            <w:proofErr w:type="spellEnd"/>
            <w:r w:rsidRPr="001D3085">
              <w:t xml:space="preserve"> in compliance with the GBON</w:t>
            </w:r>
          </w:p>
        </w:tc>
        <w:tc>
          <w:tcPr>
            <w:tcW w:w="1571" w:type="dxa"/>
            <w:vAlign w:val="center"/>
          </w:tcPr>
          <w:p w14:paraId="763AA39D" w14:textId="77777777" w:rsidR="00564083" w:rsidRPr="001D3085" w:rsidRDefault="00564083" w:rsidP="001D3085">
            <w:pPr>
              <w:spacing w:before="120" w:after="120"/>
              <w:jc w:val="left"/>
            </w:pPr>
            <w:r w:rsidRPr="001D3085">
              <w:t>INFCOM</w:t>
            </w:r>
          </w:p>
        </w:tc>
      </w:tr>
      <w:tr w:rsidR="00564083" w:rsidRPr="00B81476" w14:paraId="0D6AF2E1" w14:textId="77777777" w:rsidTr="001D3085">
        <w:tc>
          <w:tcPr>
            <w:tcW w:w="7779" w:type="dxa"/>
            <w:vAlign w:val="center"/>
          </w:tcPr>
          <w:p w14:paraId="1F8F32DB" w14:textId="77777777" w:rsidR="00564083" w:rsidRPr="001D3085" w:rsidRDefault="00B81476" w:rsidP="001D3085">
            <w:pPr>
              <w:spacing w:before="120" w:after="120"/>
              <w:jc w:val="left"/>
            </w:pPr>
            <w:sdt>
              <w:sdtPr>
                <w:tag w:val="goog_rdk_15"/>
                <w:id w:val="-1690282227"/>
              </w:sdtPr>
              <w:sdtContent/>
            </w:sdt>
            <w:proofErr w:type="spellStart"/>
            <w:r w:rsidR="00564083" w:rsidRPr="001D3085">
              <w:t>D3</w:t>
            </w:r>
            <w:proofErr w:type="spellEnd"/>
            <w:r w:rsidR="00564083" w:rsidRPr="001D3085">
              <w:t>. Support engagement with industry and citizen science initiatives.</w:t>
            </w:r>
          </w:p>
        </w:tc>
        <w:tc>
          <w:tcPr>
            <w:tcW w:w="1571" w:type="dxa"/>
            <w:vAlign w:val="center"/>
          </w:tcPr>
          <w:p w14:paraId="539EC7FC" w14:textId="77777777" w:rsidR="00564083" w:rsidRPr="001D3085" w:rsidRDefault="00564083" w:rsidP="001D3085">
            <w:pPr>
              <w:spacing w:before="120" w:after="120"/>
              <w:jc w:val="left"/>
            </w:pPr>
            <w:r w:rsidRPr="001D3085">
              <w:t>INFCOM</w:t>
            </w:r>
          </w:p>
        </w:tc>
      </w:tr>
      <w:tr w:rsidR="00564083" w:rsidRPr="00B81476" w14:paraId="1A25F9EC" w14:textId="77777777" w:rsidTr="001D3085">
        <w:tc>
          <w:tcPr>
            <w:tcW w:w="7779" w:type="dxa"/>
            <w:vAlign w:val="center"/>
          </w:tcPr>
          <w:p w14:paraId="5AF45D88" w14:textId="77777777" w:rsidR="00564083" w:rsidRPr="001D3085" w:rsidRDefault="00564083" w:rsidP="001D3085">
            <w:pPr>
              <w:spacing w:before="120" w:after="120"/>
              <w:jc w:val="left"/>
            </w:pPr>
            <w:proofErr w:type="spellStart"/>
            <w:r w:rsidRPr="001D3085">
              <w:t>D4</w:t>
            </w:r>
            <w:proofErr w:type="spellEnd"/>
            <w:r w:rsidRPr="001D3085">
              <w:t>. Consider possible joint case studies for communication, for example, to demonstrate the value of observations to numerical weather prediction and safety of life at sea.</w:t>
            </w:r>
          </w:p>
        </w:tc>
        <w:tc>
          <w:tcPr>
            <w:tcW w:w="1571" w:type="dxa"/>
            <w:vAlign w:val="center"/>
          </w:tcPr>
          <w:p w14:paraId="6BB5024B" w14:textId="77777777" w:rsidR="00564083" w:rsidRPr="001D3085" w:rsidRDefault="00564083" w:rsidP="001D3085">
            <w:pPr>
              <w:spacing w:before="120" w:after="120"/>
              <w:jc w:val="left"/>
            </w:pPr>
            <w:r w:rsidRPr="001D3085">
              <w:t xml:space="preserve">INFCOM, </w:t>
            </w:r>
            <w:proofErr w:type="spellStart"/>
            <w:r w:rsidRPr="001D3085">
              <w:t>GOOS</w:t>
            </w:r>
            <w:proofErr w:type="spellEnd"/>
          </w:p>
        </w:tc>
      </w:tr>
      <w:tr w:rsidR="00564083" w:rsidRPr="00B81476" w14:paraId="46DC3F8A" w14:textId="77777777" w:rsidTr="003F77C6">
        <w:tc>
          <w:tcPr>
            <w:tcW w:w="7779" w:type="dxa"/>
            <w:tcBorders>
              <w:bottom w:val="single" w:sz="4" w:space="0" w:color="BFBFBF"/>
            </w:tcBorders>
            <w:vAlign w:val="center"/>
          </w:tcPr>
          <w:p w14:paraId="3DF1A42F" w14:textId="77777777" w:rsidR="00564083" w:rsidRPr="001D3085" w:rsidRDefault="00564083" w:rsidP="001D3085">
            <w:pPr>
              <w:spacing w:before="120" w:after="120"/>
              <w:jc w:val="left"/>
            </w:pPr>
            <w:proofErr w:type="spellStart"/>
            <w:r w:rsidRPr="001D3085">
              <w:t>D5</w:t>
            </w:r>
            <w:proofErr w:type="spellEnd"/>
            <w:r w:rsidRPr="001D3085">
              <w:t xml:space="preserve">. Contribute to the JCB Webinar Series The </w:t>
            </w:r>
            <w:proofErr w:type="spellStart"/>
            <w:r w:rsidRPr="001D3085">
              <w:t>G</w:t>
            </w:r>
            <w:r w:rsidR="00012F47" w:rsidRPr="001D3085">
              <w:t>OOS</w:t>
            </w:r>
            <w:proofErr w:type="spellEnd"/>
            <w:r w:rsidRPr="001D3085">
              <w:t>: Oceans of Data for Earth System Predictions</w:t>
            </w:r>
          </w:p>
        </w:tc>
        <w:tc>
          <w:tcPr>
            <w:tcW w:w="1571" w:type="dxa"/>
            <w:tcBorders>
              <w:bottom w:val="single" w:sz="4" w:space="0" w:color="BFBFBF"/>
            </w:tcBorders>
            <w:vAlign w:val="center"/>
          </w:tcPr>
          <w:p w14:paraId="7A34638E" w14:textId="77777777" w:rsidR="00564083" w:rsidRPr="001D3085" w:rsidRDefault="00564083" w:rsidP="001D3085">
            <w:pPr>
              <w:spacing w:before="120" w:after="120"/>
              <w:jc w:val="left"/>
            </w:pPr>
            <w:r w:rsidRPr="001D3085">
              <w:t xml:space="preserve">INFCOM, </w:t>
            </w:r>
            <w:proofErr w:type="spellStart"/>
            <w:r w:rsidRPr="001D3085">
              <w:t>GOOS</w:t>
            </w:r>
            <w:proofErr w:type="spellEnd"/>
          </w:p>
        </w:tc>
      </w:tr>
      <w:tr w:rsidR="00564083" w:rsidRPr="00B81476" w14:paraId="1147D178"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0A7E5BD7" w14:textId="2F6A37DA" w:rsidR="00564083" w:rsidRPr="001D3085" w:rsidRDefault="00564083" w:rsidP="001D3085">
            <w:pPr>
              <w:keepNext/>
              <w:numPr>
                <w:ilvl w:val="0"/>
                <w:numId w:val="1"/>
              </w:numPr>
              <w:tabs>
                <w:tab w:val="clear" w:pos="1134"/>
              </w:tabs>
              <w:spacing w:before="120" w:after="120"/>
              <w:jc w:val="left"/>
            </w:pPr>
            <w:r w:rsidRPr="001D3085">
              <w:rPr>
                <w:b/>
                <w:bCs/>
              </w:rPr>
              <w:t>Taking joint regional approaches</w:t>
            </w:r>
          </w:p>
        </w:tc>
        <w:tc>
          <w:tcPr>
            <w:tcW w:w="1571" w:type="dxa"/>
            <w:tcBorders>
              <w:top w:val="single" w:sz="4" w:space="0" w:color="BFBFBF"/>
              <w:left w:val="nil"/>
              <w:bottom w:val="single" w:sz="4" w:space="0" w:color="BFBFBF"/>
            </w:tcBorders>
            <w:shd w:val="clear" w:color="auto" w:fill="EEECE1" w:themeFill="background2"/>
            <w:vAlign w:val="center"/>
          </w:tcPr>
          <w:p w14:paraId="2C95FE41" w14:textId="77777777" w:rsidR="00564083" w:rsidRPr="001D3085" w:rsidRDefault="00564083" w:rsidP="001D3085">
            <w:pPr>
              <w:spacing w:before="120" w:after="120"/>
              <w:jc w:val="left"/>
            </w:pPr>
          </w:p>
        </w:tc>
      </w:tr>
      <w:tr w:rsidR="00564083" w:rsidRPr="00B81476" w14:paraId="4A132B5D" w14:textId="77777777" w:rsidTr="003F77C6">
        <w:tc>
          <w:tcPr>
            <w:tcW w:w="7779" w:type="dxa"/>
            <w:tcBorders>
              <w:top w:val="single" w:sz="4" w:space="0" w:color="BFBFBF"/>
              <w:bottom w:val="single" w:sz="4" w:space="0" w:color="BFBFBF"/>
            </w:tcBorders>
            <w:vAlign w:val="center"/>
          </w:tcPr>
          <w:p w14:paraId="0B3B9182" w14:textId="77777777" w:rsidR="00564083" w:rsidRPr="001D3085" w:rsidRDefault="00564083" w:rsidP="001D3085">
            <w:pPr>
              <w:spacing w:before="120" w:after="120"/>
              <w:jc w:val="left"/>
            </w:pPr>
            <w:proofErr w:type="spellStart"/>
            <w:r w:rsidRPr="001D3085">
              <w:t>E1</w:t>
            </w:r>
            <w:proofErr w:type="spellEnd"/>
            <w:r w:rsidRPr="001D3085">
              <w:t>. High</w:t>
            </w:r>
            <w:r w:rsidR="0093720A" w:rsidRPr="001D3085">
              <w:t>-</w:t>
            </w:r>
            <w:r w:rsidRPr="001D3085">
              <w:t xml:space="preserve">level mandate to WMO Regional Offices in order to promote input from </w:t>
            </w:r>
            <w:proofErr w:type="spellStart"/>
            <w:r w:rsidRPr="001D3085">
              <w:t>GRA's</w:t>
            </w:r>
            <w:proofErr w:type="spellEnd"/>
            <w:r w:rsidRPr="001D3085">
              <w:t xml:space="preserve"> and/or oceanographic services to Regional Associations' Management Groups. </w:t>
            </w:r>
          </w:p>
          <w:p w14:paraId="0749E273" w14:textId="77777777" w:rsidR="00564083" w:rsidRPr="001D3085" w:rsidRDefault="00564083" w:rsidP="001D3085">
            <w:pPr>
              <w:spacing w:before="120" w:after="120"/>
              <w:jc w:val="left"/>
            </w:pPr>
            <w:r w:rsidRPr="001D3085">
              <w:t xml:space="preserve">Effective mechanisms evolved to have mutual participation of regional activities among the respective WMO-RAs &amp; </w:t>
            </w:r>
            <w:proofErr w:type="spellStart"/>
            <w:r w:rsidRPr="001D3085">
              <w:t>GRAs</w:t>
            </w:r>
            <w:proofErr w:type="spellEnd"/>
            <w:r w:rsidRPr="001D3085">
              <w:t>.</w:t>
            </w:r>
          </w:p>
        </w:tc>
        <w:tc>
          <w:tcPr>
            <w:tcW w:w="1571" w:type="dxa"/>
            <w:tcBorders>
              <w:top w:val="single" w:sz="4" w:space="0" w:color="BFBFBF"/>
              <w:bottom w:val="single" w:sz="4" w:space="0" w:color="BFBFBF"/>
            </w:tcBorders>
            <w:vAlign w:val="center"/>
          </w:tcPr>
          <w:p w14:paraId="38810E6D" w14:textId="67EDD143" w:rsidR="00564083" w:rsidRPr="001D3085" w:rsidRDefault="00564083" w:rsidP="001D3085">
            <w:pPr>
              <w:spacing w:before="120" w:after="120"/>
              <w:jc w:val="left"/>
            </w:pPr>
            <w:r w:rsidRPr="001D3085">
              <w:t>WMO (Secretary</w:t>
            </w:r>
            <w:r w:rsidR="00DC1439">
              <w:t>-</w:t>
            </w:r>
            <w:r w:rsidRPr="001D3085">
              <w:t xml:space="preserve">General), </w:t>
            </w:r>
            <w:proofErr w:type="spellStart"/>
            <w:r w:rsidRPr="001D3085">
              <w:t>GOOS</w:t>
            </w:r>
            <w:proofErr w:type="spellEnd"/>
            <w:r w:rsidRPr="001D3085">
              <w:t xml:space="preserve"> (</w:t>
            </w:r>
            <w:proofErr w:type="spellStart"/>
            <w:r w:rsidRPr="001D3085">
              <w:t>GRAs</w:t>
            </w:r>
            <w:proofErr w:type="spellEnd"/>
            <w:r w:rsidRPr="001D3085">
              <w:t>)</w:t>
            </w:r>
          </w:p>
        </w:tc>
      </w:tr>
      <w:tr w:rsidR="00564083" w:rsidRPr="00B81476" w14:paraId="56601039"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5C73585D" w14:textId="37B62E30" w:rsidR="00564083" w:rsidRPr="001D3085" w:rsidRDefault="00564083" w:rsidP="001D3085">
            <w:pPr>
              <w:keepNext/>
              <w:numPr>
                <w:ilvl w:val="0"/>
                <w:numId w:val="1"/>
              </w:numPr>
              <w:tabs>
                <w:tab w:val="clear" w:pos="1134"/>
              </w:tabs>
              <w:spacing w:before="120" w:after="120"/>
              <w:jc w:val="left"/>
              <w:rPr>
                <w:b/>
                <w:bCs/>
              </w:rPr>
            </w:pPr>
            <w:r w:rsidRPr="001D3085">
              <w:rPr>
                <w:b/>
                <w:bCs/>
              </w:rPr>
              <w:t>Cooperation in capacity development</w:t>
            </w:r>
          </w:p>
        </w:tc>
        <w:tc>
          <w:tcPr>
            <w:tcW w:w="1571" w:type="dxa"/>
            <w:tcBorders>
              <w:top w:val="single" w:sz="4" w:space="0" w:color="BFBFBF"/>
              <w:left w:val="nil"/>
              <w:bottom w:val="single" w:sz="4" w:space="0" w:color="BFBFBF"/>
            </w:tcBorders>
            <w:shd w:val="clear" w:color="auto" w:fill="EEECE1" w:themeFill="background2"/>
            <w:vAlign w:val="center"/>
          </w:tcPr>
          <w:p w14:paraId="5011CFDC" w14:textId="77777777" w:rsidR="00564083" w:rsidRPr="001D3085" w:rsidRDefault="00564083" w:rsidP="001D3085">
            <w:pPr>
              <w:spacing w:before="120" w:after="120"/>
              <w:jc w:val="left"/>
            </w:pPr>
          </w:p>
        </w:tc>
      </w:tr>
      <w:tr w:rsidR="00564083" w:rsidRPr="00B81476" w14:paraId="131A9A6F" w14:textId="77777777" w:rsidTr="003F77C6">
        <w:tc>
          <w:tcPr>
            <w:tcW w:w="7779" w:type="dxa"/>
            <w:tcBorders>
              <w:top w:val="single" w:sz="4" w:space="0" w:color="BFBFBF"/>
              <w:bottom w:val="single" w:sz="4" w:space="0" w:color="BFBFBF"/>
            </w:tcBorders>
            <w:vAlign w:val="center"/>
          </w:tcPr>
          <w:p w14:paraId="3E5B4ABA" w14:textId="77777777" w:rsidR="00564083" w:rsidRPr="001D3085" w:rsidRDefault="00564083" w:rsidP="001D3085">
            <w:pPr>
              <w:spacing w:before="120" w:after="120"/>
              <w:jc w:val="left"/>
              <w:rPr>
                <w:rFonts w:eastAsia="Calibri" w:cs="Calibri"/>
                <w:i/>
                <w:color w:val="000000"/>
              </w:rPr>
            </w:pPr>
            <w:proofErr w:type="spellStart"/>
            <w:r w:rsidRPr="001D3085">
              <w:t>F1</w:t>
            </w:r>
            <w:proofErr w:type="spellEnd"/>
            <w:r w:rsidRPr="001D3085">
              <w:t xml:space="preserve">. Assess and enhance capacity development at regional level using existing </w:t>
            </w:r>
            <w:r w:rsidR="004F3383" w:rsidRPr="001D3085">
              <w:t>activities (</w:t>
            </w:r>
            <w:r w:rsidRPr="001D3085">
              <w:t>e.g., use a WMO call for UN Decade Project capacity development for forecast on storm surge and cyclone; flood warning / inundation, …). Identify a pilot project as a starting point.</w:t>
            </w:r>
          </w:p>
        </w:tc>
        <w:tc>
          <w:tcPr>
            <w:tcW w:w="1571" w:type="dxa"/>
            <w:tcBorders>
              <w:top w:val="single" w:sz="4" w:space="0" w:color="BFBFBF"/>
              <w:bottom w:val="single" w:sz="4" w:space="0" w:color="BFBFBF"/>
            </w:tcBorders>
            <w:vAlign w:val="center"/>
          </w:tcPr>
          <w:p w14:paraId="4F4E8A40" w14:textId="77777777" w:rsidR="00564083" w:rsidRPr="001D3085" w:rsidRDefault="00564083" w:rsidP="001D3085">
            <w:pPr>
              <w:spacing w:before="120" w:after="120"/>
              <w:jc w:val="left"/>
            </w:pPr>
            <w:r w:rsidRPr="001D3085">
              <w:t xml:space="preserve">WMO (Regional Associations) </w:t>
            </w:r>
            <w:proofErr w:type="spellStart"/>
            <w:r w:rsidRPr="001D3085">
              <w:t>GOOS</w:t>
            </w:r>
            <w:proofErr w:type="spellEnd"/>
            <w:r w:rsidRPr="001D3085">
              <w:t xml:space="preserve"> (</w:t>
            </w:r>
            <w:proofErr w:type="spellStart"/>
            <w:r w:rsidRPr="001D3085">
              <w:t>GRAs</w:t>
            </w:r>
            <w:proofErr w:type="spellEnd"/>
            <w:r w:rsidRPr="001D3085">
              <w:t>)</w:t>
            </w:r>
          </w:p>
        </w:tc>
      </w:tr>
      <w:tr w:rsidR="00564083" w:rsidRPr="00B81476" w14:paraId="0BC7C700"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7EA35E5A" w14:textId="6876FC46" w:rsidR="00564083" w:rsidRPr="001D3085" w:rsidRDefault="00564083" w:rsidP="001D3085">
            <w:pPr>
              <w:keepNext/>
              <w:numPr>
                <w:ilvl w:val="0"/>
                <w:numId w:val="1"/>
              </w:numPr>
              <w:tabs>
                <w:tab w:val="clear" w:pos="1134"/>
              </w:tabs>
              <w:spacing w:before="120" w:after="120"/>
              <w:jc w:val="left"/>
            </w:pPr>
            <w:r w:rsidRPr="001D3085">
              <w:rPr>
                <w:b/>
                <w:bCs/>
              </w:rPr>
              <w:t>Research</w:t>
            </w:r>
          </w:p>
        </w:tc>
        <w:tc>
          <w:tcPr>
            <w:tcW w:w="1571" w:type="dxa"/>
            <w:tcBorders>
              <w:top w:val="single" w:sz="4" w:space="0" w:color="BFBFBF"/>
              <w:left w:val="nil"/>
              <w:bottom w:val="single" w:sz="4" w:space="0" w:color="BFBFBF"/>
            </w:tcBorders>
            <w:shd w:val="clear" w:color="auto" w:fill="EEECE1" w:themeFill="background2"/>
            <w:vAlign w:val="center"/>
          </w:tcPr>
          <w:p w14:paraId="5C678E37" w14:textId="77777777" w:rsidR="00564083" w:rsidRPr="001D3085" w:rsidRDefault="00564083" w:rsidP="001D3085">
            <w:pPr>
              <w:spacing w:before="120" w:after="120"/>
              <w:jc w:val="left"/>
            </w:pPr>
          </w:p>
        </w:tc>
      </w:tr>
      <w:tr w:rsidR="00564083" w:rsidRPr="00B81476" w14:paraId="011EF4D6" w14:textId="77777777" w:rsidTr="003F77C6">
        <w:tc>
          <w:tcPr>
            <w:tcW w:w="7779" w:type="dxa"/>
            <w:tcBorders>
              <w:top w:val="single" w:sz="4" w:space="0" w:color="BFBFBF"/>
              <w:bottom w:val="single" w:sz="4" w:space="0" w:color="BFBFBF"/>
            </w:tcBorders>
            <w:vAlign w:val="center"/>
          </w:tcPr>
          <w:p w14:paraId="0A29F783" w14:textId="77777777" w:rsidR="00564083" w:rsidRPr="001D3085" w:rsidRDefault="00564083" w:rsidP="001D3085">
            <w:pPr>
              <w:spacing w:before="120" w:after="120"/>
              <w:jc w:val="left"/>
              <w:rPr>
                <w:strike/>
              </w:rPr>
            </w:pPr>
            <w:r w:rsidRPr="001D3085">
              <w:t>No specific recommendation.</w:t>
            </w:r>
          </w:p>
        </w:tc>
        <w:tc>
          <w:tcPr>
            <w:tcW w:w="1571" w:type="dxa"/>
            <w:tcBorders>
              <w:top w:val="single" w:sz="4" w:space="0" w:color="BFBFBF"/>
              <w:bottom w:val="single" w:sz="4" w:space="0" w:color="BFBFBF"/>
            </w:tcBorders>
            <w:vAlign w:val="center"/>
          </w:tcPr>
          <w:p w14:paraId="07090C06" w14:textId="77777777" w:rsidR="00564083" w:rsidRPr="001D3085" w:rsidRDefault="00564083" w:rsidP="001D3085">
            <w:pPr>
              <w:spacing w:before="120" w:after="120"/>
              <w:jc w:val="left"/>
            </w:pPr>
          </w:p>
        </w:tc>
      </w:tr>
      <w:tr w:rsidR="00564083" w:rsidRPr="00B81476" w14:paraId="40E3E127" w14:textId="77777777" w:rsidTr="003F77C6">
        <w:tc>
          <w:tcPr>
            <w:tcW w:w="7779" w:type="dxa"/>
            <w:tcBorders>
              <w:top w:val="single" w:sz="4" w:space="0" w:color="BFBFBF"/>
              <w:bottom w:val="single" w:sz="4" w:space="0" w:color="BFBFBF"/>
              <w:right w:val="nil"/>
            </w:tcBorders>
            <w:shd w:val="clear" w:color="auto" w:fill="EEECE1" w:themeFill="background2"/>
            <w:vAlign w:val="center"/>
          </w:tcPr>
          <w:p w14:paraId="1BA36121" w14:textId="57292EF4" w:rsidR="00564083" w:rsidRPr="001D3085" w:rsidRDefault="00564083" w:rsidP="001D3085">
            <w:pPr>
              <w:keepNext/>
              <w:numPr>
                <w:ilvl w:val="0"/>
                <w:numId w:val="1"/>
              </w:numPr>
              <w:tabs>
                <w:tab w:val="clear" w:pos="1134"/>
              </w:tabs>
              <w:spacing w:before="120" w:after="120"/>
              <w:jc w:val="left"/>
            </w:pPr>
            <w:r w:rsidRPr="001D3085">
              <w:rPr>
                <w:b/>
                <w:bCs/>
              </w:rPr>
              <w:lastRenderedPageBreak/>
              <w:t>Standards and best practices development</w:t>
            </w:r>
          </w:p>
        </w:tc>
        <w:tc>
          <w:tcPr>
            <w:tcW w:w="1571" w:type="dxa"/>
            <w:tcBorders>
              <w:top w:val="single" w:sz="4" w:space="0" w:color="BFBFBF"/>
              <w:left w:val="nil"/>
              <w:bottom w:val="single" w:sz="4" w:space="0" w:color="BFBFBF"/>
            </w:tcBorders>
            <w:shd w:val="clear" w:color="auto" w:fill="EEECE1" w:themeFill="background2"/>
            <w:vAlign w:val="center"/>
          </w:tcPr>
          <w:p w14:paraId="65D1E8FB" w14:textId="77777777" w:rsidR="00564083" w:rsidRPr="001D3085" w:rsidRDefault="00564083" w:rsidP="001D3085">
            <w:pPr>
              <w:spacing w:before="120" w:after="120"/>
              <w:jc w:val="left"/>
            </w:pPr>
          </w:p>
        </w:tc>
      </w:tr>
      <w:tr w:rsidR="00564083" w:rsidRPr="00B81476" w14:paraId="173A9007" w14:textId="77777777" w:rsidTr="003F77C6">
        <w:tc>
          <w:tcPr>
            <w:tcW w:w="7779" w:type="dxa"/>
            <w:tcBorders>
              <w:top w:val="single" w:sz="4" w:space="0" w:color="BFBFBF"/>
            </w:tcBorders>
            <w:vAlign w:val="center"/>
          </w:tcPr>
          <w:p w14:paraId="01416FFC" w14:textId="77777777" w:rsidR="00564083" w:rsidRPr="001D3085" w:rsidRDefault="00564083" w:rsidP="001D3085">
            <w:pPr>
              <w:spacing w:before="120" w:after="120"/>
              <w:jc w:val="left"/>
              <w:rPr>
                <w:color w:val="000000" w:themeColor="text1"/>
              </w:rPr>
            </w:pPr>
            <w:proofErr w:type="spellStart"/>
            <w:r w:rsidRPr="001D3085">
              <w:rPr>
                <w:color w:val="000000" w:themeColor="text1"/>
              </w:rPr>
              <w:t>H1</w:t>
            </w:r>
            <w:proofErr w:type="spellEnd"/>
            <w:r w:rsidRPr="001D3085">
              <w:rPr>
                <w:color w:val="000000" w:themeColor="text1"/>
              </w:rPr>
              <w:t xml:space="preserve">. Communications and coordination related to the Standards </w:t>
            </w:r>
            <w:r w:rsidR="004F3383" w:rsidRPr="001D3085">
              <w:rPr>
                <w:color w:val="000000" w:themeColor="text1"/>
              </w:rPr>
              <w:t>and Best</w:t>
            </w:r>
            <w:r w:rsidRPr="001D3085">
              <w:rPr>
                <w:color w:val="000000" w:themeColor="text1"/>
              </w:rPr>
              <w:t xml:space="preserve"> Practices Project to be carried out by the WMO Secretariat; Ocean Best Practice System representative (chair or similar) to be invited on a regular basis to present to SC-MINT / ET-</w:t>
            </w:r>
            <w:proofErr w:type="spellStart"/>
            <w:r w:rsidRPr="001D3085">
              <w:rPr>
                <w:color w:val="000000" w:themeColor="text1"/>
              </w:rPr>
              <w:t>SSM</w:t>
            </w:r>
            <w:proofErr w:type="spellEnd"/>
            <w:r w:rsidRPr="001D3085">
              <w:rPr>
                <w:color w:val="000000" w:themeColor="text1"/>
              </w:rPr>
              <w:t xml:space="preserve"> to connect on ocean matters.</w:t>
            </w:r>
          </w:p>
        </w:tc>
        <w:tc>
          <w:tcPr>
            <w:tcW w:w="1571" w:type="dxa"/>
            <w:tcBorders>
              <w:top w:val="single" w:sz="4" w:space="0" w:color="BFBFBF"/>
            </w:tcBorders>
            <w:vAlign w:val="center"/>
          </w:tcPr>
          <w:p w14:paraId="4671CFB8" w14:textId="67C3D513" w:rsidR="00564083" w:rsidRPr="001D3085" w:rsidRDefault="00564083" w:rsidP="001D3085">
            <w:pPr>
              <w:spacing w:before="120" w:after="120"/>
              <w:jc w:val="left"/>
            </w:pPr>
            <w:r w:rsidRPr="001D3085">
              <w:t>WMO INFCOM / Secretary</w:t>
            </w:r>
            <w:r w:rsidR="00DC1439">
              <w:t>-</w:t>
            </w:r>
            <w:r w:rsidRPr="001D3085">
              <w:t>General</w:t>
            </w:r>
          </w:p>
        </w:tc>
      </w:tr>
      <w:tr w:rsidR="00564083" w:rsidRPr="00B81476" w14:paraId="1F17E0EA" w14:textId="77777777" w:rsidTr="001D3085">
        <w:tc>
          <w:tcPr>
            <w:tcW w:w="7779" w:type="dxa"/>
            <w:vAlign w:val="center"/>
          </w:tcPr>
          <w:p w14:paraId="3CB414BD" w14:textId="77777777" w:rsidR="00564083" w:rsidRPr="001D3085" w:rsidRDefault="00564083" w:rsidP="001D3085">
            <w:pPr>
              <w:spacing w:before="120" w:after="120"/>
              <w:jc w:val="left"/>
            </w:pPr>
            <w:proofErr w:type="spellStart"/>
            <w:r w:rsidRPr="001D3085">
              <w:t>H2</w:t>
            </w:r>
            <w:proofErr w:type="spellEnd"/>
            <w:r w:rsidRPr="001D3085">
              <w:t>. Recommend WMO INFCOM to contribute to Ocean Best Practices System repository and investigate e</w:t>
            </w:r>
            <w:bookmarkStart w:id="4" w:name="_GoBack"/>
            <w:bookmarkEnd w:id="4"/>
            <w:r w:rsidRPr="001D3085">
              <w:t>xisting practices to be applied.</w:t>
            </w:r>
          </w:p>
        </w:tc>
        <w:tc>
          <w:tcPr>
            <w:tcW w:w="1571" w:type="dxa"/>
            <w:vAlign w:val="center"/>
          </w:tcPr>
          <w:p w14:paraId="638C7957" w14:textId="77777777" w:rsidR="00564083" w:rsidRPr="001D3085" w:rsidRDefault="00564083" w:rsidP="001D3085">
            <w:pPr>
              <w:spacing w:before="120" w:after="120"/>
              <w:jc w:val="left"/>
            </w:pPr>
            <w:r w:rsidRPr="001D3085">
              <w:t>INFCOM, IOC (</w:t>
            </w:r>
            <w:proofErr w:type="spellStart"/>
            <w:r w:rsidRPr="001D3085">
              <w:t>GOOS</w:t>
            </w:r>
            <w:proofErr w:type="spellEnd"/>
            <w:r w:rsidRPr="001D3085">
              <w:t xml:space="preserve">/ </w:t>
            </w:r>
            <w:proofErr w:type="spellStart"/>
            <w:r w:rsidRPr="001D3085">
              <w:t>IODE</w:t>
            </w:r>
            <w:proofErr w:type="spellEnd"/>
            <w:r w:rsidRPr="001D3085">
              <w:t>)</w:t>
            </w:r>
          </w:p>
        </w:tc>
      </w:tr>
    </w:tbl>
    <w:p w14:paraId="721C3078" w14:textId="77777777" w:rsidR="00564083" w:rsidRPr="00B81476" w:rsidRDefault="00564083" w:rsidP="001E7EE9">
      <w:pPr>
        <w:spacing w:line="257" w:lineRule="auto"/>
        <w:jc w:val="left"/>
        <w:rPr>
          <w:rFonts w:ascii="Times New Roman" w:eastAsia="Times New Roman" w:hAnsi="Times New Roman" w:cs="Times New Roman"/>
          <w:sz w:val="24"/>
          <w:szCs w:val="24"/>
        </w:rPr>
      </w:pPr>
    </w:p>
    <w:p w14:paraId="3E7C6607" w14:textId="77777777" w:rsidR="00564083" w:rsidRPr="00B81476" w:rsidRDefault="00564083" w:rsidP="001E7EE9">
      <w:pPr>
        <w:jc w:val="left"/>
        <w:rPr>
          <w:color w:val="000000"/>
        </w:rPr>
      </w:pPr>
      <w:r w:rsidRPr="00B81476">
        <w:t>Those recommendations will be submitted to relevant bodies.</w:t>
      </w:r>
    </w:p>
    <w:p w14:paraId="4562ECE4" w14:textId="77777777" w:rsidR="00564083" w:rsidRPr="00B81476" w:rsidRDefault="00564083" w:rsidP="00564083">
      <w:pPr>
        <w:rPr>
          <w:rFonts w:ascii="Calibri" w:eastAsia="Calibri" w:hAnsi="Calibri" w:cs="Calibri"/>
          <w:color w:val="2E75B5"/>
          <w:sz w:val="32"/>
          <w:szCs w:val="32"/>
        </w:rPr>
      </w:pPr>
      <w:r w:rsidRPr="00B81476">
        <w:br w:type="page"/>
      </w:r>
    </w:p>
    <w:p w14:paraId="7F26B234" w14:textId="77777777" w:rsidR="00564083" w:rsidRPr="00B81476" w:rsidRDefault="00564083" w:rsidP="004F3383">
      <w:pPr>
        <w:pStyle w:val="Heading1"/>
        <w:jc w:val="left"/>
        <w:rPr>
          <w:sz w:val="22"/>
          <w:szCs w:val="22"/>
        </w:rPr>
      </w:pPr>
      <w:r w:rsidRPr="00B81476">
        <w:rPr>
          <w:sz w:val="22"/>
          <w:szCs w:val="22"/>
        </w:rPr>
        <w:lastRenderedPageBreak/>
        <w:t>report</w:t>
      </w:r>
    </w:p>
    <w:p w14:paraId="0A8F6AC2" w14:textId="77777777" w:rsidR="00564083" w:rsidRPr="00B81476" w:rsidRDefault="00564083" w:rsidP="00B46887">
      <w:pPr>
        <w:pStyle w:val="ListParagraph"/>
        <w:numPr>
          <w:ilvl w:val="3"/>
          <w:numId w:val="1"/>
        </w:numPr>
        <w:tabs>
          <w:tab w:val="left" w:pos="1134"/>
        </w:tabs>
        <w:ind w:left="0" w:firstLine="0"/>
        <w:jc w:val="left"/>
        <w:rPr>
          <w:sz w:val="20"/>
          <w:szCs w:val="20"/>
          <w:lang w:val="en-GB"/>
        </w:rPr>
      </w:pPr>
      <w:r w:rsidRPr="00B81476">
        <w:rPr>
          <w:sz w:val="20"/>
          <w:szCs w:val="20"/>
          <w:lang w:val="en-GB"/>
        </w:rPr>
        <w:t xml:space="preserve">The Study Group on Ocean Observations and Infrastructure Systems (SG-OOIS) was established in April 2020 by the </w:t>
      </w:r>
      <w:r w:rsidRPr="00B81476">
        <w:rPr>
          <w:iCs/>
          <w:sz w:val="20"/>
          <w:szCs w:val="20"/>
          <w:lang w:val="en-GB"/>
        </w:rPr>
        <w:t>Commission for Observation, Infrastructure and Information Systems (INFCOM)</w:t>
      </w:r>
      <w:r w:rsidRPr="00B81476">
        <w:rPr>
          <w:sz w:val="20"/>
          <w:szCs w:val="20"/>
          <w:lang w:val="en-GB"/>
        </w:rPr>
        <w:t xml:space="preserve"> at its First Session for the first intersessional period, up to INFCOM-2 in October 2022. As from its </w:t>
      </w:r>
      <w:hyperlink r:id="rId14">
        <w:r w:rsidRPr="004810CB">
          <w:rPr>
            <w:color w:val="1B03FD"/>
            <w:sz w:val="20"/>
            <w:szCs w:val="20"/>
            <w:lang w:val="en-GB"/>
          </w:rPr>
          <w:t>Terms of Reference</w:t>
        </w:r>
      </w:hyperlink>
      <w:r w:rsidRPr="00B81476">
        <w:rPr>
          <w:sz w:val="20"/>
          <w:szCs w:val="20"/>
          <w:lang w:val="en-GB"/>
        </w:rPr>
        <w:t>, the SG-OOIS general goal is to</w:t>
      </w:r>
      <w:r w:rsidRPr="00B81476">
        <w:rPr>
          <w:b/>
          <w:sz w:val="20"/>
          <w:szCs w:val="20"/>
          <w:lang w:val="en-GB"/>
        </w:rPr>
        <w:t xml:space="preserve"> propose optimal functional connections between the WMO and IOC-</w:t>
      </w:r>
      <w:proofErr w:type="spellStart"/>
      <w:r w:rsidRPr="00B81476">
        <w:rPr>
          <w:b/>
          <w:sz w:val="20"/>
          <w:szCs w:val="20"/>
          <w:lang w:val="en-GB"/>
        </w:rPr>
        <w:t>GOOS</w:t>
      </w:r>
      <w:proofErr w:type="spellEnd"/>
      <w:r w:rsidRPr="00B81476">
        <w:rPr>
          <w:b/>
          <w:sz w:val="20"/>
          <w:szCs w:val="20"/>
          <w:lang w:val="en-GB"/>
        </w:rPr>
        <w:t xml:space="preserve"> bodies, programs and systems to ensure delivery on the objectives defined by WMO Members</w:t>
      </w:r>
      <w:r w:rsidRPr="00B81476">
        <w:rPr>
          <w:sz w:val="20"/>
          <w:szCs w:val="20"/>
          <w:lang w:val="en-GB"/>
        </w:rPr>
        <w:t xml:space="preserve">. Composed of 16 </w:t>
      </w:r>
      <w:hyperlink r:id="rId15">
        <w:r w:rsidRPr="004810CB">
          <w:rPr>
            <w:color w:val="1B03FD"/>
            <w:sz w:val="20"/>
            <w:szCs w:val="20"/>
            <w:lang w:val="en-GB"/>
          </w:rPr>
          <w:t>members</w:t>
        </w:r>
      </w:hyperlink>
      <w:r w:rsidRPr="004810CB">
        <w:rPr>
          <w:sz w:val="20"/>
          <w:szCs w:val="20"/>
          <w:lang w:val="en-GB"/>
        </w:rPr>
        <w:t xml:space="preserve">, SG-OOIS reports directly to the </w:t>
      </w:r>
      <w:r w:rsidRPr="004810CB">
        <w:rPr>
          <w:iCs/>
          <w:sz w:val="20"/>
          <w:szCs w:val="20"/>
          <w:lang w:val="en-GB"/>
        </w:rPr>
        <w:t>INFCOM Management Group (INFCOM</w:t>
      </w:r>
      <w:r w:rsidR="0093720A" w:rsidRPr="004810CB">
        <w:rPr>
          <w:iCs/>
          <w:sz w:val="20"/>
          <w:szCs w:val="20"/>
          <w:lang w:val="en-GB"/>
        </w:rPr>
        <w:t xml:space="preserve"> </w:t>
      </w:r>
      <w:r w:rsidRPr="004810CB">
        <w:rPr>
          <w:iCs/>
          <w:sz w:val="20"/>
          <w:szCs w:val="20"/>
          <w:lang w:val="en-GB"/>
        </w:rPr>
        <w:t xml:space="preserve">MG) </w:t>
      </w:r>
      <w:r w:rsidRPr="004810CB">
        <w:rPr>
          <w:sz w:val="20"/>
          <w:szCs w:val="20"/>
          <w:lang w:val="en-GB"/>
        </w:rPr>
        <w:t>according to i</w:t>
      </w:r>
      <w:r w:rsidRPr="00B81476">
        <w:rPr>
          <w:sz w:val="20"/>
          <w:szCs w:val="20"/>
          <w:lang w:val="en-GB"/>
        </w:rPr>
        <w:t>ts ToRs.</w:t>
      </w:r>
      <w:r w:rsidRPr="00B81476">
        <w:rPr>
          <w:i/>
          <w:sz w:val="20"/>
          <w:szCs w:val="20"/>
          <w:lang w:val="en-GB"/>
        </w:rPr>
        <w:t xml:space="preserve"> </w:t>
      </w:r>
      <w:r w:rsidRPr="00B81476">
        <w:rPr>
          <w:sz w:val="20"/>
          <w:szCs w:val="20"/>
          <w:lang w:val="en-GB"/>
        </w:rPr>
        <w:t>Links to other bodies such as JCB goes through INFCOM MG.</w:t>
      </w:r>
    </w:p>
    <w:p w14:paraId="3AFF3D50" w14:textId="77777777" w:rsidR="00B46887" w:rsidRPr="00B81476" w:rsidRDefault="00B46887" w:rsidP="00B46887">
      <w:pPr>
        <w:pStyle w:val="ListParagraph"/>
        <w:tabs>
          <w:tab w:val="left" w:pos="1134"/>
        </w:tabs>
        <w:ind w:left="0"/>
        <w:jc w:val="left"/>
        <w:rPr>
          <w:sz w:val="20"/>
          <w:szCs w:val="20"/>
          <w:lang w:val="en-GB"/>
        </w:rPr>
      </w:pPr>
    </w:p>
    <w:p w14:paraId="6CDFFFAD" w14:textId="4D312B5C" w:rsidR="00564083" w:rsidRPr="00B81476" w:rsidRDefault="00564083" w:rsidP="00B46887">
      <w:pPr>
        <w:pStyle w:val="ListParagraph"/>
        <w:numPr>
          <w:ilvl w:val="3"/>
          <w:numId w:val="1"/>
        </w:numPr>
        <w:tabs>
          <w:tab w:val="left" w:pos="1134"/>
        </w:tabs>
        <w:ind w:left="0" w:firstLine="0"/>
        <w:jc w:val="left"/>
        <w:rPr>
          <w:sz w:val="20"/>
          <w:szCs w:val="20"/>
          <w:lang w:val="en-GB"/>
        </w:rPr>
      </w:pPr>
      <w:r w:rsidRPr="00B81476">
        <w:rPr>
          <w:sz w:val="20"/>
          <w:szCs w:val="20"/>
          <w:lang w:val="en-GB"/>
        </w:rPr>
        <w:t xml:space="preserve">This report has been submitted for information, comments and guidance to INFCOM MG on May </w:t>
      </w:r>
      <w:proofErr w:type="gramStart"/>
      <w:r w:rsidRPr="00B81476">
        <w:rPr>
          <w:sz w:val="20"/>
          <w:szCs w:val="20"/>
          <w:lang w:val="en-GB"/>
        </w:rPr>
        <w:t>31</w:t>
      </w:r>
      <w:proofErr w:type="gramEnd"/>
      <w:r w:rsidR="004810CB">
        <w:rPr>
          <w:sz w:val="20"/>
          <w:szCs w:val="20"/>
          <w:lang w:val="en-GB"/>
        </w:rPr>
        <w:t xml:space="preserve"> </w:t>
      </w:r>
      <w:r w:rsidRPr="00B81476">
        <w:rPr>
          <w:sz w:val="20"/>
          <w:szCs w:val="20"/>
          <w:lang w:val="en-GB"/>
        </w:rPr>
        <w:t xml:space="preserve">2022. This version is integrating all comments and will be submitted formally to INFCOM-2 and </w:t>
      </w:r>
      <w:proofErr w:type="spellStart"/>
      <w:r w:rsidRPr="00B81476">
        <w:rPr>
          <w:sz w:val="20"/>
          <w:szCs w:val="20"/>
          <w:lang w:val="en-GB"/>
        </w:rPr>
        <w:t>GOOS</w:t>
      </w:r>
      <w:proofErr w:type="spellEnd"/>
      <w:r w:rsidRPr="00B81476">
        <w:rPr>
          <w:sz w:val="20"/>
          <w:szCs w:val="20"/>
          <w:lang w:val="en-GB"/>
        </w:rPr>
        <w:t xml:space="preserve"> SC-12 for approval of relevant recommendations. It is to be considered to get guidance from JCB through circulation.</w:t>
      </w:r>
    </w:p>
    <w:p w14:paraId="686072FA" w14:textId="77777777" w:rsidR="00564083" w:rsidRPr="00B81476" w:rsidRDefault="00564083" w:rsidP="004F3383">
      <w:pPr>
        <w:pStyle w:val="Heading2"/>
        <w:jc w:val="left"/>
        <w:rPr>
          <w:sz w:val="20"/>
          <w:szCs w:val="20"/>
        </w:rPr>
      </w:pPr>
      <w:r w:rsidRPr="00B81476">
        <w:rPr>
          <w:sz w:val="20"/>
          <w:szCs w:val="20"/>
        </w:rPr>
        <w:t>Background</w:t>
      </w:r>
    </w:p>
    <w:p w14:paraId="5727C6A6" w14:textId="77777777" w:rsidR="00564083" w:rsidRPr="00B81476" w:rsidRDefault="00564083" w:rsidP="00B46887">
      <w:pPr>
        <w:pStyle w:val="ListParagraph"/>
        <w:numPr>
          <w:ilvl w:val="3"/>
          <w:numId w:val="1"/>
        </w:numPr>
        <w:tabs>
          <w:tab w:val="left" w:pos="1134"/>
        </w:tabs>
        <w:ind w:left="0" w:firstLine="0"/>
        <w:jc w:val="left"/>
        <w:rPr>
          <w:sz w:val="20"/>
          <w:szCs w:val="20"/>
          <w:lang w:val="en-GB"/>
        </w:rPr>
      </w:pPr>
      <w:r w:rsidRPr="00B81476">
        <w:rPr>
          <w:lang w:val="en-GB"/>
        </w:rPr>
        <w:t>SG</w:t>
      </w:r>
      <w:r w:rsidRPr="00B81476">
        <w:rPr>
          <w:sz w:val="20"/>
          <w:szCs w:val="20"/>
          <w:lang w:val="en-GB"/>
        </w:rPr>
        <w:t xml:space="preserve">-OOIS seeks for </w:t>
      </w:r>
      <w:r w:rsidRPr="00B81476">
        <w:rPr>
          <w:i/>
          <w:sz w:val="20"/>
          <w:szCs w:val="20"/>
          <w:lang w:val="en-GB"/>
        </w:rPr>
        <w:t>an improved governance</w:t>
      </w:r>
      <w:r w:rsidRPr="00B81476">
        <w:rPr>
          <w:sz w:val="20"/>
          <w:szCs w:val="20"/>
          <w:lang w:val="en-GB"/>
        </w:rPr>
        <w:t xml:space="preserve"> in the context of </w:t>
      </w:r>
      <w:hyperlink r:id="rId16">
        <w:r w:rsidRPr="003F77C6">
          <w:rPr>
            <w:color w:val="1B03FD"/>
            <w:sz w:val="20"/>
            <w:szCs w:val="20"/>
            <w:lang w:val="en-GB"/>
          </w:rPr>
          <w:t>WMO Governance Reform</w:t>
        </w:r>
      </w:hyperlink>
      <w:r w:rsidRPr="003F77C6">
        <w:rPr>
          <w:sz w:val="20"/>
          <w:szCs w:val="20"/>
          <w:lang w:val="en-GB"/>
        </w:rPr>
        <w:t xml:space="preserve">, including the proper links to </w:t>
      </w:r>
      <w:proofErr w:type="spellStart"/>
      <w:r w:rsidRPr="003F77C6">
        <w:rPr>
          <w:sz w:val="20"/>
          <w:szCs w:val="20"/>
          <w:lang w:val="en-GB"/>
        </w:rPr>
        <w:t>GOOS</w:t>
      </w:r>
      <w:proofErr w:type="spellEnd"/>
      <w:r w:rsidRPr="003F77C6">
        <w:rPr>
          <w:sz w:val="20"/>
          <w:szCs w:val="20"/>
          <w:lang w:val="en-GB"/>
        </w:rPr>
        <w:t>, of those processes and value</w:t>
      </w:r>
      <w:r w:rsidRPr="00B81476">
        <w:rPr>
          <w:sz w:val="20"/>
          <w:szCs w:val="20"/>
          <w:lang w:val="en-GB"/>
        </w:rPr>
        <w:t xml:space="preserve"> chains in WMO and co-sponsored systems that are impacted by </w:t>
      </w:r>
      <w:r w:rsidRPr="00B81476">
        <w:rPr>
          <w:i/>
          <w:sz w:val="20"/>
          <w:szCs w:val="20"/>
          <w:lang w:val="en-GB"/>
        </w:rPr>
        <w:t>ocean observations</w:t>
      </w:r>
      <w:r w:rsidRPr="00B81476">
        <w:rPr>
          <w:sz w:val="20"/>
          <w:szCs w:val="20"/>
          <w:lang w:val="en-GB"/>
        </w:rPr>
        <w:t>, spanning in-situ as well as space-based subsystems of WIGOS. After J</w:t>
      </w:r>
      <w:r w:rsidR="001756ED" w:rsidRPr="00B81476">
        <w:rPr>
          <w:sz w:val="20"/>
          <w:szCs w:val="20"/>
          <w:lang w:val="en-GB"/>
        </w:rPr>
        <w:t>oint Commission for Oceanography and Marine Meteorology (</w:t>
      </w:r>
      <w:proofErr w:type="spellStart"/>
      <w:r w:rsidR="001756ED" w:rsidRPr="00B81476">
        <w:rPr>
          <w:sz w:val="20"/>
          <w:szCs w:val="20"/>
          <w:lang w:val="en-GB"/>
        </w:rPr>
        <w:t>JCOMM</w:t>
      </w:r>
      <w:proofErr w:type="spellEnd"/>
      <w:r w:rsidR="001756ED" w:rsidRPr="00B81476">
        <w:rPr>
          <w:sz w:val="20"/>
          <w:szCs w:val="20"/>
          <w:lang w:val="en-GB"/>
        </w:rPr>
        <w:t>)</w:t>
      </w:r>
      <w:r w:rsidRPr="00B81476">
        <w:rPr>
          <w:sz w:val="20"/>
          <w:szCs w:val="20"/>
          <w:lang w:val="en-GB"/>
        </w:rPr>
        <w:t xml:space="preserve"> disbandment, </w:t>
      </w:r>
      <w:proofErr w:type="spellStart"/>
      <w:r w:rsidRPr="00B81476">
        <w:rPr>
          <w:sz w:val="20"/>
          <w:szCs w:val="20"/>
          <w:lang w:val="en-GB"/>
        </w:rPr>
        <w:t>O</w:t>
      </w:r>
      <w:r w:rsidR="00A818B2" w:rsidRPr="00B81476">
        <w:rPr>
          <w:sz w:val="20"/>
          <w:szCs w:val="20"/>
          <w:lang w:val="en-GB"/>
        </w:rPr>
        <w:t>CG</w:t>
      </w:r>
      <w:proofErr w:type="spellEnd"/>
      <w:r w:rsidRPr="00B81476">
        <w:rPr>
          <w:sz w:val="20"/>
          <w:szCs w:val="20"/>
          <w:lang w:val="en-GB"/>
        </w:rPr>
        <w:t xml:space="preserve"> and the Expert Team on Operational Ocean Forecasting Systems (</w:t>
      </w:r>
      <w:proofErr w:type="spellStart"/>
      <w:r w:rsidRPr="00B81476">
        <w:rPr>
          <w:sz w:val="20"/>
          <w:szCs w:val="20"/>
          <w:lang w:val="en-GB"/>
        </w:rPr>
        <w:t>ETOOFS</w:t>
      </w:r>
      <w:proofErr w:type="spellEnd"/>
      <w:r w:rsidRPr="00B81476">
        <w:rPr>
          <w:sz w:val="20"/>
          <w:szCs w:val="20"/>
          <w:lang w:val="en-GB"/>
        </w:rPr>
        <w:t xml:space="preserve">) report to </w:t>
      </w:r>
      <w:proofErr w:type="spellStart"/>
      <w:r w:rsidRPr="00B81476">
        <w:rPr>
          <w:sz w:val="20"/>
          <w:szCs w:val="20"/>
          <w:lang w:val="en-GB"/>
        </w:rPr>
        <w:t>G</w:t>
      </w:r>
      <w:r w:rsidR="001756ED" w:rsidRPr="00B81476">
        <w:rPr>
          <w:sz w:val="20"/>
          <w:szCs w:val="20"/>
          <w:lang w:val="en-GB"/>
        </w:rPr>
        <w:t>OOS</w:t>
      </w:r>
      <w:proofErr w:type="spellEnd"/>
      <w:r w:rsidRPr="00B81476">
        <w:rPr>
          <w:sz w:val="20"/>
          <w:szCs w:val="20"/>
          <w:lang w:val="en-GB"/>
        </w:rPr>
        <w:t xml:space="preserve">. Segments in the value chain reflected in the INFCOM organizational structure are related to observational infrastructure, observations, data management, including technological developments, and within the SG-OOIS scope. In order to improve the available mechanisms in WMO to account for the new status of ocean observations and infrastructure, to identify and help fix any gaps in the communications between </w:t>
      </w:r>
      <w:proofErr w:type="spellStart"/>
      <w:r w:rsidRPr="00B81476">
        <w:rPr>
          <w:sz w:val="20"/>
          <w:szCs w:val="20"/>
          <w:lang w:val="en-GB"/>
        </w:rPr>
        <w:t>GOOS</w:t>
      </w:r>
      <w:proofErr w:type="spellEnd"/>
      <w:r w:rsidRPr="00B81476">
        <w:rPr>
          <w:sz w:val="20"/>
          <w:szCs w:val="20"/>
          <w:lang w:val="en-GB"/>
        </w:rPr>
        <w:t xml:space="preserve"> and INFCOM, and to inform policy changes and ensure situational awareness of items under review, SG-OOIS should help build strong and appropriate links for bodies in the new WMO structure to </w:t>
      </w:r>
      <w:proofErr w:type="spellStart"/>
      <w:r w:rsidRPr="00B81476">
        <w:rPr>
          <w:sz w:val="20"/>
          <w:szCs w:val="20"/>
          <w:lang w:val="en-GB"/>
        </w:rPr>
        <w:t>GOOS</w:t>
      </w:r>
      <w:proofErr w:type="spellEnd"/>
      <w:r w:rsidRPr="00B81476">
        <w:rPr>
          <w:sz w:val="20"/>
          <w:szCs w:val="20"/>
          <w:lang w:val="en-GB"/>
        </w:rPr>
        <w:t xml:space="preserve"> and JCB, and key </w:t>
      </w:r>
      <w:proofErr w:type="spellStart"/>
      <w:r w:rsidRPr="00B81476">
        <w:rPr>
          <w:sz w:val="20"/>
          <w:szCs w:val="20"/>
          <w:lang w:val="en-GB"/>
        </w:rPr>
        <w:t>GOOS</w:t>
      </w:r>
      <w:proofErr w:type="spellEnd"/>
      <w:r w:rsidRPr="00B81476">
        <w:rPr>
          <w:sz w:val="20"/>
          <w:szCs w:val="20"/>
          <w:lang w:val="en-GB"/>
        </w:rPr>
        <w:t xml:space="preserve"> components. Other relevant bodies with common interests within the scope of </w:t>
      </w:r>
      <w:proofErr w:type="spellStart"/>
      <w:r w:rsidRPr="00B81476">
        <w:rPr>
          <w:sz w:val="20"/>
          <w:szCs w:val="20"/>
          <w:lang w:val="en-GB"/>
        </w:rPr>
        <w:t>GOOS</w:t>
      </w:r>
      <w:proofErr w:type="spellEnd"/>
      <w:r w:rsidRPr="00B81476">
        <w:rPr>
          <w:sz w:val="20"/>
          <w:szCs w:val="20"/>
          <w:lang w:val="en-GB"/>
        </w:rPr>
        <w:t xml:space="preserve"> are </w:t>
      </w:r>
      <w:proofErr w:type="spellStart"/>
      <w:r w:rsidRPr="00B81476">
        <w:rPr>
          <w:sz w:val="20"/>
          <w:szCs w:val="20"/>
          <w:lang w:val="en-GB"/>
        </w:rPr>
        <w:t>OOPC</w:t>
      </w:r>
      <w:proofErr w:type="spellEnd"/>
      <w:r w:rsidRPr="00B81476">
        <w:rPr>
          <w:sz w:val="20"/>
          <w:szCs w:val="20"/>
          <w:lang w:val="en-GB"/>
        </w:rPr>
        <w:t xml:space="preserve">, co-sponsored by </w:t>
      </w:r>
      <w:proofErr w:type="spellStart"/>
      <w:r w:rsidRPr="00B81476">
        <w:rPr>
          <w:sz w:val="20"/>
          <w:szCs w:val="20"/>
          <w:lang w:val="en-GB"/>
        </w:rPr>
        <w:t>GOOS</w:t>
      </w:r>
      <w:proofErr w:type="spellEnd"/>
      <w:r w:rsidRPr="00B81476">
        <w:rPr>
          <w:sz w:val="20"/>
          <w:szCs w:val="20"/>
          <w:lang w:val="en-GB"/>
        </w:rPr>
        <w:t xml:space="preserve">, GCOS and WCRP), the Global Climate Observing System (GCOS) and the World Climate research Programme (WCRP), the Biogeochemistry (BCG) Panel, the </w:t>
      </w:r>
      <w:proofErr w:type="spellStart"/>
      <w:r w:rsidRPr="00B81476">
        <w:rPr>
          <w:sz w:val="20"/>
          <w:szCs w:val="20"/>
          <w:lang w:val="en-GB"/>
        </w:rPr>
        <w:t>GOOS</w:t>
      </w:r>
      <w:proofErr w:type="spellEnd"/>
      <w:r w:rsidRPr="00B81476">
        <w:rPr>
          <w:sz w:val="20"/>
          <w:szCs w:val="20"/>
          <w:lang w:val="en-GB"/>
        </w:rPr>
        <w:t xml:space="preserve"> Regional Alliances (</w:t>
      </w:r>
      <w:proofErr w:type="spellStart"/>
      <w:r w:rsidRPr="00B81476">
        <w:rPr>
          <w:sz w:val="20"/>
          <w:szCs w:val="20"/>
          <w:lang w:val="en-GB"/>
        </w:rPr>
        <w:t>GRA’s</w:t>
      </w:r>
      <w:proofErr w:type="spellEnd"/>
      <w:r w:rsidRPr="00B81476">
        <w:rPr>
          <w:sz w:val="20"/>
          <w:szCs w:val="20"/>
          <w:lang w:val="en-GB"/>
        </w:rPr>
        <w:t>), the WMO Regional Associations (RA’s), and the International Oceanographic Data and Information Exchange (</w:t>
      </w:r>
      <w:proofErr w:type="spellStart"/>
      <w:r w:rsidRPr="00B81476">
        <w:rPr>
          <w:sz w:val="20"/>
          <w:szCs w:val="20"/>
          <w:lang w:val="en-GB"/>
        </w:rPr>
        <w:t>IODE</w:t>
      </w:r>
      <w:proofErr w:type="spellEnd"/>
      <w:r w:rsidRPr="00B81476">
        <w:rPr>
          <w:sz w:val="20"/>
          <w:szCs w:val="20"/>
          <w:lang w:val="en-GB"/>
        </w:rPr>
        <w:t>) Programme of the Intergovernmental Oceanographic Commission" (IOC) of UNESCO.</w:t>
      </w:r>
    </w:p>
    <w:p w14:paraId="2BFCA260" w14:textId="77777777" w:rsidR="00EB786D" w:rsidRPr="00B81476" w:rsidRDefault="00EB786D" w:rsidP="00EB786D">
      <w:pPr>
        <w:pStyle w:val="ListParagraph"/>
        <w:tabs>
          <w:tab w:val="left" w:pos="1134"/>
        </w:tabs>
        <w:ind w:left="0"/>
        <w:jc w:val="left"/>
        <w:rPr>
          <w:i/>
          <w:sz w:val="20"/>
          <w:szCs w:val="20"/>
          <w:lang w:val="en-GB"/>
        </w:rPr>
      </w:pPr>
    </w:p>
    <w:p w14:paraId="15EE0F13" w14:textId="77777777" w:rsidR="00564083" w:rsidRPr="00B81476" w:rsidRDefault="00564083" w:rsidP="00B46887">
      <w:pPr>
        <w:pStyle w:val="ListParagraph"/>
        <w:numPr>
          <w:ilvl w:val="3"/>
          <w:numId w:val="1"/>
        </w:numPr>
        <w:tabs>
          <w:tab w:val="left" w:pos="1134"/>
        </w:tabs>
        <w:spacing w:after="160" w:line="259" w:lineRule="auto"/>
        <w:ind w:left="0" w:firstLine="0"/>
        <w:jc w:val="left"/>
        <w:rPr>
          <w:sz w:val="20"/>
          <w:szCs w:val="20"/>
          <w:lang w:val="en-GB"/>
        </w:rPr>
      </w:pPr>
      <w:proofErr w:type="spellStart"/>
      <w:r w:rsidRPr="00B81476">
        <w:rPr>
          <w:sz w:val="20"/>
          <w:szCs w:val="20"/>
          <w:lang w:val="en-GB"/>
        </w:rPr>
        <w:t>GOOS</w:t>
      </w:r>
      <w:proofErr w:type="spellEnd"/>
      <w:r w:rsidRPr="00B81476">
        <w:rPr>
          <w:sz w:val="20"/>
          <w:szCs w:val="20"/>
          <w:lang w:val="en-GB"/>
        </w:rPr>
        <w:t xml:space="preserve">, led by the IOC and co-sponsored by WMO, UNEP and </w:t>
      </w:r>
      <w:proofErr w:type="spellStart"/>
      <w:r w:rsidRPr="00B81476">
        <w:rPr>
          <w:sz w:val="20"/>
          <w:szCs w:val="20"/>
          <w:lang w:val="en-GB"/>
        </w:rPr>
        <w:t>ISC</w:t>
      </w:r>
      <w:proofErr w:type="spellEnd"/>
      <w:r w:rsidRPr="00B81476">
        <w:rPr>
          <w:sz w:val="20"/>
          <w:szCs w:val="20"/>
          <w:lang w:val="en-GB"/>
        </w:rPr>
        <w:t xml:space="preserve">, has been playing a central role in facilitating the development of the integrated sustained </w:t>
      </w:r>
      <w:r w:rsidR="006F3DDE" w:rsidRPr="00B81476">
        <w:rPr>
          <w:sz w:val="20"/>
          <w:szCs w:val="20"/>
          <w:lang w:val="en-GB"/>
        </w:rPr>
        <w:t>G</w:t>
      </w:r>
      <w:r w:rsidRPr="00B81476">
        <w:rPr>
          <w:sz w:val="20"/>
          <w:szCs w:val="20"/>
          <w:lang w:val="en-GB"/>
        </w:rPr>
        <w:t xml:space="preserve">lobal </w:t>
      </w:r>
      <w:r w:rsidR="006F3DDE" w:rsidRPr="00B81476">
        <w:rPr>
          <w:sz w:val="20"/>
          <w:szCs w:val="20"/>
          <w:lang w:val="en-GB"/>
        </w:rPr>
        <w:t>O</w:t>
      </w:r>
      <w:r w:rsidRPr="00B81476">
        <w:rPr>
          <w:sz w:val="20"/>
          <w:szCs w:val="20"/>
          <w:lang w:val="en-GB"/>
        </w:rPr>
        <w:t xml:space="preserve">cean </w:t>
      </w:r>
      <w:r w:rsidR="006F3DDE" w:rsidRPr="00B81476">
        <w:rPr>
          <w:sz w:val="20"/>
          <w:szCs w:val="20"/>
          <w:lang w:val="en-GB"/>
        </w:rPr>
        <w:t>O</w:t>
      </w:r>
      <w:r w:rsidRPr="00B81476">
        <w:rPr>
          <w:sz w:val="20"/>
          <w:szCs w:val="20"/>
          <w:lang w:val="en-GB"/>
        </w:rPr>
        <w:t xml:space="preserve">bserving </w:t>
      </w:r>
      <w:r w:rsidR="006F3DDE" w:rsidRPr="00B81476">
        <w:rPr>
          <w:sz w:val="20"/>
          <w:szCs w:val="20"/>
          <w:lang w:val="en-GB"/>
        </w:rPr>
        <w:t>S</w:t>
      </w:r>
      <w:r w:rsidRPr="00B81476">
        <w:rPr>
          <w:sz w:val="20"/>
          <w:szCs w:val="20"/>
          <w:lang w:val="en-GB"/>
        </w:rPr>
        <w:t>ystem (</w:t>
      </w:r>
      <w:hyperlink w:anchor="_Annex_2_-" w:history="1">
        <w:r w:rsidRPr="00B81476">
          <w:rPr>
            <w:rStyle w:val="Hyperlink"/>
            <w:sz w:val="20"/>
            <w:szCs w:val="20"/>
            <w:lang w:val="en-GB"/>
          </w:rPr>
          <w:t>Ann</w:t>
        </w:r>
        <w:r w:rsidRPr="00B81476">
          <w:rPr>
            <w:rStyle w:val="Hyperlink"/>
            <w:sz w:val="20"/>
            <w:szCs w:val="20"/>
            <w:lang w:val="en-GB"/>
          </w:rPr>
          <w:t>e</w:t>
        </w:r>
        <w:r w:rsidRPr="00B81476">
          <w:rPr>
            <w:rStyle w:val="Hyperlink"/>
            <w:sz w:val="20"/>
            <w:szCs w:val="20"/>
            <w:lang w:val="en-GB"/>
          </w:rPr>
          <w:t>x 2</w:t>
        </w:r>
      </w:hyperlink>
      <w:r w:rsidRPr="00B81476">
        <w:rPr>
          <w:sz w:val="20"/>
          <w:szCs w:val="20"/>
          <w:lang w:val="en-GB"/>
        </w:rPr>
        <w:t xml:space="preserve">). WMO is both a sponsor and partner of </w:t>
      </w:r>
      <w:proofErr w:type="spellStart"/>
      <w:r w:rsidRPr="00B81476">
        <w:rPr>
          <w:sz w:val="20"/>
          <w:szCs w:val="20"/>
          <w:lang w:val="en-GB"/>
        </w:rPr>
        <w:t>GOOS</w:t>
      </w:r>
      <w:proofErr w:type="spellEnd"/>
      <w:r w:rsidRPr="00B81476">
        <w:rPr>
          <w:sz w:val="20"/>
          <w:szCs w:val="20"/>
          <w:lang w:val="en-GB"/>
        </w:rPr>
        <w:t xml:space="preserve"> in this </w:t>
      </w:r>
      <w:r w:rsidR="00F61B06" w:rsidRPr="00B81476">
        <w:rPr>
          <w:sz w:val="20"/>
          <w:szCs w:val="20"/>
          <w:lang w:val="en-GB"/>
        </w:rPr>
        <w:t>endeavour</w:t>
      </w:r>
      <w:r w:rsidRPr="00B81476">
        <w:rPr>
          <w:sz w:val="20"/>
          <w:szCs w:val="20"/>
          <w:lang w:val="en-GB"/>
        </w:rPr>
        <w:t xml:space="preserve"> and the national met services are users of ocean data from this ocean observing system. Among the six components of </w:t>
      </w:r>
      <w:proofErr w:type="spellStart"/>
      <w:r w:rsidRPr="00B81476">
        <w:rPr>
          <w:sz w:val="20"/>
          <w:szCs w:val="20"/>
          <w:lang w:val="en-GB"/>
        </w:rPr>
        <w:t>GOOS</w:t>
      </w:r>
      <w:proofErr w:type="spellEnd"/>
      <w:r w:rsidRPr="00B81476">
        <w:rPr>
          <w:sz w:val="20"/>
          <w:szCs w:val="20"/>
          <w:lang w:val="en-GB"/>
        </w:rPr>
        <w:t xml:space="preserve"> are:</w:t>
      </w:r>
    </w:p>
    <w:p w14:paraId="68C50957" w14:textId="77777777" w:rsidR="00564083" w:rsidRPr="00B81476" w:rsidRDefault="00283E95" w:rsidP="00283E95">
      <w:pPr>
        <w:pBdr>
          <w:top w:val="nil"/>
          <w:left w:val="nil"/>
          <w:bottom w:val="nil"/>
          <w:right w:val="nil"/>
          <w:between w:val="nil"/>
        </w:pBdr>
        <w:tabs>
          <w:tab w:val="clear" w:pos="1134"/>
        </w:tabs>
        <w:spacing w:line="259" w:lineRule="auto"/>
        <w:ind w:left="567" w:hanging="567"/>
        <w:jc w:val="left"/>
      </w:pPr>
      <w:r w:rsidRPr="00B81476">
        <w:rPr>
          <w:color w:val="000000"/>
        </w:rPr>
        <w:t>(1)</w:t>
      </w:r>
      <w:r w:rsidRPr="00B81476">
        <w:rPr>
          <w:color w:val="000000"/>
        </w:rPr>
        <w:tab/>
      </w:r>
      <w:r w:rsidR="00564083" w:rsidRPr="00B81476">
        <w:rPr>
          <w:color w:val="000000"/>
        </w:rPr>
        <w:t xml:space="preserve">The </w:t>
      </w:r>
      <w:proofErr w:type="spellStart"/>
      <w:r w:rsidR="00564083" w:rsidRPr="00B81476">
        <w:rPr>
          <w:color w:val="000000"/>
        </w:rPr>
        <w:t>GOOS</w:t>
      </w:r>
      <w:proofErr w:type="spellEnd"/>
      <w:r w:rsidR="00564083" w:rsidRPr="00B81476">
        <w:rPr>
          <w:color w:val="000000"/>
        </w:rPr>
        <w:t xml:space="preserve"> Regional Alliances (</w:t>
      </w:r>
      <w:proofErr w:type="spellStart"/>
      <w:r w:rsidR="00564083" w:rsidRPr="00B81476">
        <w:rPr>
          <w:color w:val="000000"/>
        </w:rPr>
        <w:t>GRA</w:t>
      </w:r>
      <w:proofErr w:type="spellEnd"/>
      <w:r w:rsidR="00564083" w:rsidRPr="00B81476">
        <w:rPr>
          <w:color w:val="000000"/>
        </w:rPr>
        <w:t xml:space="preserve">), fifteen </w:t>
      </w:r>
      <w:r w:rsidRPr="00B81476">
        <w:rPr>
          <w:color w:val="000000"/>
        </w:rPr>
        <w:t>regional</w:t>
      </w:r>
      <w:r w:rsidR="00564083" w:rsidRPr="00B81476">
        <w:rPr>
          <w:color w:val="000000"/>
        </w:rPr>
        <w:t xml:space="preserve"> bodies of </w:t>
      </w:r>
      <w:proofErr w:type="spellStart"/>
      <w:r w:rsidR="00564083" w:rsidRPr="00B81476">
        <w:rPr>
          <w:color w:val="000000"/>
        </w:rPr>
        <w:t>GOOS</w:t>
      </w:r>
      <w:proofErr w:type="spellEnd"/>
      <w:r w:rsidR="00564083" w:rsidRPr="00B81476">
        <w:rPr>
          <w:color w:val="000000"/>
        </w:rPr>
        <w:t>, which are similar to Regional Associations of WMO</w:t>
      </w:r>
      <w:r w:rsidR="009D57DB" w:rsidRPr="00B81476">
        <w:rPr>
          <w:color w:val="000000"/>
        </w:rPr>
        <w:t>;</w:t>
      </w:r>
    </w:p>
    <w:p w14:paraId="6A044CB5" w14:textId="77777777" w:rsidR="00564083" w:rsidRPr="00B81476" w:rsidRDefault="00283E95" w:rsidP="00283E95">
      <w:pPr>
        <w:pBdr>
          <w:top w:val="nil"/>
          <w:left w:val="nil"/>
          <w:bottom w:val="nil"/>
          <w:right w:val="nil"/>
          <w:between w:val="nil"/>
        </w:pBdr>
        <w:tabs>
          <w:tab w:val="clear" w:pos="1134"/>
        </w:tabs>
        <w:spacing w:line="259" w:lineRule="auto"/>
        <w:ind w:left="567" w:hanging="567"/>
        <w:jc w:val="left"/>
      </w:pPr>
      <w:r w:rsidRPr="00B81476">
        <w:rPr>
          <w:color w:val="000000"/>
        </w:rPr>
        <w:t>(2)</w:t>
      </w:r>
      <w:r w:rsidRPr="00B81476">
        <w:rPr>
          <w:color w:val="000000"/>
        </w:rPr>
        <w:tab/>
      </w:r>
      <w:r w:rsidR="00564083" w:rsidRPr="00B81476">
        <w:rPr>
          <w:color w:val="000000"/>
        </w:rPr>
        <w:t xml:space="preserve">Three </w:t>
      </w:r>
      <w:proofErr w:type="spellStart"/>
      <w:r w:rsidR="00564083" w:rsidRPr="00B81476">
        <w:rPr>
          <w:color w:val="000000"/>
        </w:rPr>
        <w:t>GOOS</w:t>
      </w:r>
      <w:proofErr w:type="spellEnd"/>
      <w:r w:rsidR="00564083" w:rsidRPr="00B81476">
        <w:rPr>
          <w:color w:val="000000"/>
        </w:rPr>
        <w:t xml:space="preserve"> Expert Panels, </w:t>
      </w:r>
      <w:proofErr w:type="spellStart"/>
      <w:r w:rsidR="00564083" w:rsidRPr="00B81476">
        <w:rPr>
          <w:color w:val="000000"/>
        </w:rPr>
        <w:t>O</w:t>
      </w:r>
      <w:r w:rsidR="00A818B2" w:rsidRPr="00B81476">
        <w:rPr>
          <w:color w:val="000000"/>
        </w:rPr>
        <w:t>OPC</w:t>
      </w:r>
      <w:proofErr w:type="spellEnd"/>
      <w:r w:rsidR="00564083" w:rsidRPr="00B81476">
        <w:rPr>
          <w:color w:val="000000"/>
        </w:rPr>
        <w:t xml:space="preserve"> </w:t>
      </w:r>
      <w:r w:rsidR="004F3383" w:rsidRPr="00B81476">
        <w:rPr>
          <w:color w:val="000000"/>
        </w:rPr>
        <w:t>Panel, Biogeochemistry</w:t>
      </w:r>
      <w:r w:rsidR="00564083" w:rsidRPr="00B81476">
        <w:rPr>
          <w:color w:val="000000"/>
        </w:rPr>
        <w:t xml:space="preserve"> (</w:t>
      </w:r>
      <w:proofErr w:type="spellStart"/>
      <w:r w:rsidR="00564083" w:rsidRPr="00B81476">
        <w:rPr>
          <w:color w:val="000000"/>
        </w:rPr>
        <w:t>BGC</w:t>
      </w:r>
      <w:proofErr w:type="spellEnd"/>
      <w:r w:rsidR="00564083" w:rsidRPr="00B81476">
        <w:rPr>
          <w:color w:val="000000"/>
        </w:rPr>
        <w:t>) Panel and the Biological and Ecological (</w:t>
      </w:r>
      <w:proofErr w:type="spellStart"/>
      <w:r w:rsidR="00564083" w:rsidRPr="00B81476">
        <w:rPr>
          <w:color w:val="000000"/>
        </w:rPr>
        <w:t>BioEco</w:t>
      </w:r>
      <w:proofErr w:type="spellEnd"/>
      <w:r w:rsidR="00564083" w:rsidRPr="00B81476">
        <w:rPr>
          <w:color w:val="000000"/>
        </w:rPr>
        <w:t xml:space="preserve">) Panel. These undertake work similar in part </w:t>
      </w:r>
      <w:r w:rsidR="00564083" w:rsidRPr="00B81476">
        <w:t>to the</w:t>
      </w:r>
      <w:r w:rsidR="00564083" w:rsidRPr="00B81476">
        <w:rPr>
          <w:color w:val="000000"/>
        </w:rPr>
        <w:t xml:space="preserve"> WMO Research body and WCRP, being closely linked to the scientific community, and also have a key role in identifying the requirements for Essential Ocean Variables (</w:t>
      </w:r>
      <w:proofErr w:type="spellStart"/>
      <w:r w:rsidR="00564083" w:rsidRPr="00B81476">
        <w:rPr>
          <w:color w:val="000000"/>
        </w:rPr>
        <w:t>EOVs</w:t>
      </w:r>
      <w:proofErr w:type="spellEnd"/>
      <w:r w:rsidR="00564083" w:rsidRPr="00B81476">
        <w:rPr>
          <w:color w:val="000000"/>
        </w:rPr>
        <w:t>) and relevant Essential Climate Variables (</w:t>
      </w:r>
      <w:proofErr w:type="spellStart"/>
      <w:r w:rsidR="00564083" w:rsidRPr="00B81476">
        <w:rPr>
          <w:color w:val="000000"/>
        </w:rPr>
        <w:t>ECVs</w:t>
      </w:r>
      <w:proofErr w:type="spellEnd"/>
      <w:r w:rsidR="00564083" w:rsidRPr="00B81476">
        <w:rPr>
          <w:color w:val="000000"/>
        </w:rPr>
        <w:t xml:space="preserve">) similar to GCOS and the WMO RRR. </w:t>
      </w:r>
      <w:proofErr w:type="spellStart"/>
      <w:r w:rsidR="00564083" w:rsidRPr="00B81476">
        <w:rPr>
          <w:color w:val="000000"/>
        </w:rPr>
        <w:t>OOPC</w:t>
      </w:r>
      <w:proofErr w:type="spellEnd"/>
      <w:r w:rsidR="00564083" w:rsidRPr="00B81476">
        <w:rPr>
          <w:color w:val="000000"/>
        </w:rPr>
        <w:t xml:space="preserve"> works closely with GCOS</w:t>
      </w:r>
      <w:r w:rsidR="009D57DB" w:rsidRPr="00B81476">
        <w:rPr>
          <w:color w:val="000000"/>
        </w:rPr>
        <w:t>;</w:t>
      </w:r>
    </w:p>
    <w:p w14:paraId="41FFB07E" w14:textId="77777777" w:rsidR="00564083" w:rsidRPr="00B81476" w:rsidRDefault="00283E95" w:rsidP="00283E95">
      <w:pPr>
        <w:pBdr>
          <w:top w:val="nil"/>
          <w:left w:val="nil"/>
          <w:bottom w:val="nil"/>
          <w:right w:val="nil"/>
          <w:between w:val="nil"/>
        </w:pBdr>
        <w:tabs>
          <w:tab w:val="clear" w:pos="1134"/>
        </w:tabs>
        <w:spacing w:line="259" w:lineRule="auto"/>
        <w:ind w:left="567" w:hanging="567"/>
        <w:jc w:val="left"/>
      </w:pPr>
      <w:r w:rsidRPr="00B81476">
        <w:rPr>
          <w:color w:val="000000"/>
        </w:rPr>
        <w:t>(3)</w:t>
      </w:r>
      <w:r w:rsidRPr="00B81476">
        <w:rPr>
          <w:color w:val="000000"/>
        </w:rPr>
        <w:tab/>
      </w:r>
      <w:proofErr w:type="spellStart"/>
      <w:r w:rsidR="00564083" w:rsidRPr="00B81476">
        <w:rPr>
          <w:color w:val="000000"/>
        </w:rPr>
        <w:t>O</w:t>
      </w:r>
      <w:r w:rsidR="00012F47" w:rsidRPr="00B81476">
        <w:rPr>
          <w:color w:val="000000"/>
        </w:rPr>
        <w:t>CG</w:t>
      </w:r>
      <w:proofErr w:type="spellEnd"/>
      <w:r w:rsidR="00564083" w:rsidRPr="00B81476">
        <w:rPr>
          <w:color w:val="000000"/>
        </w:rPr>
        <w:t xml:space="preserve"> undertakes coordination across the 12 global ocean observing networks, coordinating, strengthening and supporting the development of standards and frictionless </w:t>
      </w:r>
      <w:r w:rsidR="00564083" w:rsidRPr="00B81476">
        <w:rPr>
          <w:color w:val="000000"/>
        </w:rPr>
        <w:lastRenderedPageBreak/>
        <w:t>data flow. It manages OceanOPS</w:t>
      </w:r>
      <w:r w:rsidR="00564083" w:rsidRPr="00B81476">
        <w:rPr>
          <w:rStyle w:val="FootnoteReference"/>
          <w:color w:val="000000"/>
        </w:rPr>
        <w:footnoteReference w:id="4"/>
      </w:r>
      <w:r w:rsidR="00564083" w:rsidRPr="00B81476">
        <w:rPr>
          <w:color w:val="000000"/>
        </w:rPr>
        <w:t xml:space="preserve">, an operational facility that monitors the ocean observing system and supports the work of the </w:t>
      </w:r>
      <w:proofErr w:type="spellStart"/>
      <w:r w:rsidR="00564083" w:rsidRPr="00B81476">
        <w:rPr>
          <w:color w:val="000000"/>
        </w:rPr>
        <w:t>OCG</w:t>
      </w:r>
      <w:proofErr w:type="spellEnd"/>
      <w:r w:rsidR="00564083" w:rsidRPr="00B81476">
        <w:rPr>
          <w:color w:val="000000"/>
        </w:rPr>
        <w:t xml:space="preserve">. The work of the </w:t>
      </w:r>
      <w:proofErr w:type="spellStart"/>
      <w:r w:rsidR="00564083" w:rsidRPr="00B81476">
        <w:rPr>
          <w:color w:val="000000"/>
        </w:rPr>
        <w:t>OCG</w:t>
      </w:r>
      <w:proofErr w:type="spellEnd"/>
      <w:r w:rsidR="00564083" w:rsidRPr="00B81476">
        <w:rPr>
          <w:color w:val="000000"/>
        </w:rPr>
        <w:t xml:space="preserve"> is similar to parts of INFCOM</w:t>
      </w:r>
      <w:r w:rsidR="009D57DB" w:rsidRPr="00B81476">
        <w:rPr>
          <w:color w:val="000000"/>
        </w:rPr>
        <w:t>;</w:t>
      </w:r>
    </w:p>
    <w:p w14:paraId="0922AB77" w14:textId="77777777" w:rsidR="00564083" w:rsidRPr="00B81476" w:rsidRDefault="00283E95" w:rsidP="00283E95">
      <w:pPr>
        <w:pBdr>
          <w:top w:val="nil"/>
          <w:left w:val="nil"/>
          <w:bottom w:val="nil"/>
          <w:right w:val="nil"/>
          <w:between w:val="nil"/>
        </w:pBdr>
        <w:tabs>
          <w:tab w:val="clear" w:pos="1134"/>
        </w:tabs>
        <w:spacing w:line="259" w:lineRule="auto"/>
        <w:ind w:left="567" w:hanging="567"/>
        <w:jc w:val="left"/>
      </w:pPr>
      <w:r w:rsidRPr="00B81476">
        <w:rPr>
          <w:color w:val="000000"/>
        </w:rPr>
        <w:t>(4)</w:t>
      </w:r>
      <w:r w:rsidRPr="00B81476">
        <w:rPr>
          <w:color w:val="000000"/>
        </w:rPr>
        <w:tab/>
      </w:r>
      <w:proofErr w:type="spellStart"/>
      <w:r w:rsidR="00564083" w:rsidRPr="00B81476">
        <w:rPr>
          <w:color w:val="000000"/>
        </w:rPr>
        <w:t>ETOOFS</w:t>
      </w:r>
      <w:proofErr w:type="spellEnd"/>
      <w:r w:rsidR="00564083" w:rsidRPr="00B81476">
        <w:rPr>
          <w:color w:val="000000"/>
        </w:rPr>
        <w:t xml:space="preserve">, the Expert Team on Operational Ocean Forecasting, is a strategic body </w:t>
      </w:r>
      <w:r w:rsidR="00564083" w:rsidRPr="00B81476">
        <w:t>with a role</w:t>
      </w:r>
      <w:r w:rsidR="00564083" w:rsidRPr="00B81476">
        <w:rPr>
          <w:color w:val="000000"/>
        </w:rPr>
        <w:t xml:space="preserve"> similar to the </w:t>
      </w:r>
      <w:r w:rsidR="009D57DB" w:rsidRPr="00B81476">
        <w:rPr>
          <w:color w:val="000000"/>
        </w:rPr>
        <w:t>modelling</w:t>
      </w:r>
      <w:r w:rsidR="00564083" w:rsidRPr="00B81476">
        <w:rPr>
          <w:color w:val="000000"/>
        </w:rPr>
        <w:t xml:space="preserve"> section under INFCOM</w:t>
      </w:r>
      <w:r w:rsidR="009D57DB" w:rsidRPr="00B81476">
        <w:rPr>
          <w:color w:val="000000"/>
        </w:rPr>
        <w:t>;</w:t>
      </w:r>
    </w:p>
    <w:p w14:paraId="1218B7F8" w14:textId="77777777" w:rsidR="00564083" w:rsidRPr="00B81476" w:rsidRDefault="00283E95" w:rsidP="00283E95">
      <w:pPr>
        <w:pBdr>
          <w:top w:val="nil"/>
          <w:left w:val="nil"/>
          <w:bottom w:val="nil"/>
          <w:right w:val="nil"/>
          <w:between w:val="nil"/>
        </w:pBdr>
        <w:tabs>
          <w:tab w:val="clear" w:pos="1134"/>
        </w:tabs>
        <w:spacing w:after="160" w:line="259" w:lineRule="auto"/>
        <w:ind w:left="567" w:hanging="567"/>
        <w:jc w:val="left"/>
      </w:pPr>
      <w:r w:rsidRPr="00B81476">
        <w:rPr>
          <w:color w:val="000000"/>
        </w:rPr>
        <w:t>(5)</w:t>
      </w:r>
      <w:r w:rsidRPr="00B81476">
        <w:rPr>
          <w:color w:val="000000"/>
        </w:rPr>
        <w:tab/>
      </w:r>
      <w:r w:rsidR="00564083" w:rsidRPr="00B81476">
        <w:rPr>
          <w:color w:val="000000"/>
        </w:rPr>
        <w:t xml:space="preserve">The </w:t>
      </w:r>
      <w:proofErr w:type="spellStart"/>
      <w:r w:rsidR="00564083" w:rsidRPr="00B81476">
        <w:rPr>
          <w:color w:val="000000"/>
        </w:rPr>
        <w:t>GOOS</w:t>
      </w:r>
      <w:proofErr w:type="spellEnd"/>
      <w:r w:rsidR="00564083" w:rsidRPr="00B81476">
        <w:rPr>
          <w:color w:val="000000"/>
        </w:rPr>
        <w:t xml:space="preserve"> Projects are similar to pilots in WMO, aiding observing innovation.</w:t>
      </w:r>
    </w:p>
    <w:p w14:paraId="5956605C" w14:textId="77777777" w:rsidR="00564083" w:rsidRPr="00B81476" w:rsidRDefault="00564083" w:rsidP="00EB786D">
      <w:pPr>
        <w:pStyle w:val="ListParagraph"/>
        <w:numPr>
          <w:ilvl w:val="3"/>
          <w:numId w:val="1"/>
        </w:numPr>
        <w:spacing w:after="160" w:line="259" w:lineRule="auto"/>
        <w:ind w:left="0" w:firstLine="0"/>
        <w:jc w:val="left"/>
        <w:rPr>
          <w:sz w:val="20"/>
          <w:szCs w:val="20"/>
          <w:lang w:val="en-GB"/>
        </w:rPr>
      </w:pPr>
      <w:proofErr w:type="spellStart"/>
      <w:r w:rsidRPr="00B81476">
        <w:rPr>
          <w:sz w:val="20"/>
          <w:szCs w:val="20"/>
          <w:lang w:val="en-GB"/>
        </w:rPr>
        <w:t>GOOS</w:t>
      </w:r>
      <w:proofErr w:type="spellEnd"/>
      <w:r w:rsidRPr="00B81476">
        <w:rPr>
          <w:sz w:val="20"/>
          <w:szCs w:val="20"/>
          <w:lang w:val="en-GB"/>
        </w:rPr>
        <w:t xml:space="preserve"> is not structured in the same way as WMO, however, there are many similar functions, and appropriate connections for both efficient function and joint (strategic) planning need to be identified.</w:t>
      </w:r>
    </w:p>
    <w:p w14:paraId="61BB9D42" w14:textId="77777777" w:rsidR="00EB786D" w:rsidRPr="00B81476" w:rsidRDefault="00EB786D" w:rsidP="00EB786D">
      <w:pPr>
        <w:pStyle w:val="ListParagraph"/>
        <w:spacing w:after="160" w:line="259" w:lineRule="auto"/>
        <w:ind w:left="0"/>
        <w:jc w:val="left"/>
        <w:rPr>
          <w:sz w:val="20"/>
          <w:szCs w:val="20"/>
          <w:lang w:val="en-GB"/>
        </w:rPr>
      </w:pPr>
    </w:p>
    <w:p w14:paraId="758CE622" w14:textId="77777777" w:rsidR="00564083" w:rsidRPr="00B81476" w:rsidRDefault="00564083" w:rsidP="00EB786D">
      <w:pPr>
        <w:pStyle w:val="ListParagraph"/>
        <w:numPr>
          <w:ilvl w:val="3"/>
          <w:numId w:val="1"/>
        </w:numPr>
        <w:spacing w:after="160" w:line="259" w:lineRule="auto"/>
        <w:ind w:left="0" w:firstLine="0"/>
        <w:jc w:val="left"/>
        <w:rPr>
          <w:sz w:val="20"/>
          <w:szCs w:val="20"/>
          <w:lang w:val="en-GB"/>
        </w:rPr>
      </w:pPr>
      <w:r w:rsidRPr="00B81476">
        <w:rPr>
          <w:sz w:val="20"/>
          <w:szCs w:val="20"/>
          <w:lang w:val="en-GB"/>
        </w:rPr>
        <w:t xml:space="preserve">The ambitious </w:t>
      </w:r>
      <w:proofErr w:type="spellStart"/>
      <w:r w:rsidRPr="00B81476">
        <w:rPr>
          <w:sz w:val="20"/>
          <w:szCs w:val="20"/>
          <w:lang w:val="en-GB"/>
        </w:rPr>
        <w:t>G</w:t>
      </w:r>
      <w:r w:rsidR="00012F47" w:rsidRPr="00B81476">
        <w:rPr>
          <w:sz w:val="20"/>
          <w:szCs w:val="20"/>
          <w:lang w:val="en-GB"/>
        </w:rPr>
        <w:t>OOS</w:t>
      </w:r>
      <w:proofErr w:type="spellEnd"/>
      <w:r w:rsidRPr="00B81476">
        <w:rPr>
          <w:sz w:val="20"/>
          <w:szCs w:val="20"/>
          <w:lang w:val="en-GB"/>
        </w:rPr>
        <w:t xml:space="preserve"> Strategy 2030 envisions a fully integrated global observing system ranging across the value chain that extends from observations, through data management systems, scientific analysis and forecast, to end users. This 2030 Strategy guides the work of </w:t>
      </w:r>
      <w:proofErr w:type="spellStart"/>
      <w:r w:rsidRPr="00B81476">
        <w:rPr>
          <w:sz w:val="20"/>
          <w:szCs w:val="20"/>
          <w:lang w:val="en-GB"/>
        </w:rPr>
        <w:t>GOOS</w:t>
      </w:r>
      <w:proofErr w:type="spellEnd"/>
      <w:r w:rsidRPr="00B81476">
        <w:rPr>
          <w:sz w:val="20"/>
          <w:szCs w:val="20"/>
          <w:lang w:val="en-GB"/>
        </w:rPr>
        <w:t xml:space="preserve">. Stronger connections to </w:t>
      </w:r>
      <w:proofErr w:type="spellStart"/>
      <w:r w:rsidRPr="00B81476">
        <w:rPr>
          <w:sz w:val="20"/>
          <w:szCs w:val="20"/>
          <w:lang w:val="en-GB"/>
        </w:rPr>
        <w:t>IODE</w:t>
      </w:r>
      <w:proofErr w:type="spellEnd"/>
      <w:r w:rsidRPr="00B81476">
        <w:rPr>
          <w:sz w:val="20"/>
          <w:szCs w:val="20"/>
          <w:lang w:val="en-GB"/>
        </w:rPr>
        <w:t xml:space="preserve"> will be secured as well.</w:t>
      </w:r>
    </w:p>
    <w:p w14:paraId="39659B8A" w14:textId="77777777" w:rsidR="00EB786D" w:rsidRPr="00B81476" w:rsidRDefault="00EB786D" w:rsidP="00EB786D">
      <w:pPr>
        <w:pStyle w:val="ListParagraph"/>
        <w:rPr>
          <w:sz w:val="20"/>
          <w:szCs w:val="20"/>
          <w:lang w:val="en-GB"/>
        </w:rPr>
      </w:pPr>
    </w:p>
    <w:p w14:paraId="0A0CDA46" w14:textId="36ED6044" w:rsidR="00564083" w:rsidRPr="00B81476" w:rsidRDefault="00564083" w:rsidP="00EB786D">
      <w:pPr>
        <w:pStyle w:val="ListParagraph"/>
        <w:numPr>
          <w:ilvl w:val="3"/>
          <w:numId w:val="1"/>
        </w:numPr>
        <w:spacing w:after="160" w:line="259" w:lineRule="auto"/>
        <w:ind w:left="0" w:firstLine="0"/>
        <w:jc w:val="left"/>
        <w:rPr>
          <w:sz w:val="20"/>
          <w:szCs w:val="20"/>
          <w:lang w:val="en-GB"/>
        </w:rPr>
      </w:pPr>
      <w:r w:rsidRPr="00B81476">
        <w:rPr>
          <w:sz w:val="20"/>
          <w:szCs w:val="20"/>
          <w:lang w:val="en-GB"/>
        </w:rPr>
        <w:t xml:space="preserve">After the WMO Reform and disbandment of the WMO-IOC </w:t>
      </w:r>
      <w:proofErr w:type="spellStart"/>
      <w:r w:rsidRPr="00B81476">
        <w:rPr>
          <w:sz w:val="20"/>
          <w:szCs w:val="20"/>
          <w:lang w:val="en-GB"/>
        </w:rPr>
        <w:t>J</w:t>
      </w:r>
      <w:r w:rsidR="001756ED" w:rsidRPr="00B81476">
        <w:rPr>
          <w:sz w:val="20"/>
          <w:szCs w:val="20"/>
          <w:lang w:val="en-GB"/>
        </w:rPr>
        <w:t>COMM</w:t>
      </w:r>
      <w:proofErr w:type="spellEnd"/>
      <w:r w:rsidRPr="00B81476">
        <w:rPr>
          <w:sz w:val="20"/>
          <w:szCs w:val="20"/>
          <w:lang w:val="en-GB"/>
        </w:rPr>
        <w:t xml:space="preserve">, </w:t>
      </w:r>
      <w:proofErr w:type="spellStart"/>
      <w:r w:rsidRPr="00B81476">
        <w:rPr>
          <w:sz w:val="20"/>
          <w:szCs w:val="20"/>
          <w:lang w:val="en-GB"/>
        </w:rPr>
        <w:t>O</w:t>
      </w:r>
      <w:r w:rsidR="00A818B2" w:rsidRPr="00B81476">
        <w:rPr>
          <w:sz w:val="20"/>
          <w:szCs w:val="20"/>
          <w:lang w:val="en-GB"/>
        </w:rPr>
        <w:t>CG</w:t>
      </w:r>
      <w:proofErr w:type="spellEnd"/>
      <w:r w:rsidRPr="00B81476">
        <w:rPr>
          <w:sz w:val="20"/>
          <w:szCs w:val="20"/>
          <w:lang w:val="en-GB"/>
        </w:rPr>
        <w:t xml:space="preserve"> and Expert Team on Operational Oceanography (</w:t>
      </w:r>
      <w:proofErr w:type="spellStart"/>
      <w:r w:rsidRPr="00B81476">
        <w:rPr>
          <w:sz w:val="20"/>
          <w:szCs w:val="20"/>
          <w:lang w:val="en-GB"/>
        </w:rPr>
        <w:t>ETOOFS</w:t>
      </w:r>
      <w:proofErr w:type="spellEnd"/>
      <w:r w:rsidRPr="00B81476">
        <w:rPr>
          <w:sz w:val="20"/>
          <w:szCs w:val="20"/>
          <w:lang w:val="en-GB"/>
        </w:rPr>
        <w:t xml:space="preserve">) were transferred to </w:t>
      </w:r>
      <w:proofErr w:type="spellStart"/>
      <w:r w:rsidRPr="00B81476">
        <w:rPr>
          <w:sz w:val="20"/>
          <w:szCs w:val="20"/>
          <w:lang w:val="en-GB"/>
        </w:rPr>
        <w:t>GOOS</w:t>
      </w:r>
      <w:proofErr w:type="spellEnd"/>
      <w:r w:rsidRPr="00B81476">
        <w:rPr>
          <w:sz w:val="20"/>
          <w:szCs w:val="20"/>
          <w:lang w:val="en-GB"/>
        </w:rPr>
        <w:t xml:space="preserve"> – </w:t>
      </w:r>
      <w:sdt>
        <w:sdtPr>
          <w:rPr>
            <w:sz w:val="20"/>
            <w:szCs w:val="20"/>
            <w:lang w:val="en-GB"/>
          </w:rPr>
          <w:tag w:val="goog_rdk_18"/>
          <w:id w:val="914825095"/>
        </w:sdtPr>
        <w:sdtContent/>
      </w:sdt>
      <w:r w:rsidRPr="00B81476">
        <w:rPr>
          <w:sz w:val="20"/>
          <w:szCs w:val="20"/>
          <w:lang w:val="en-GB"/>
        </w:rPr>
        <w:t>yet non</w:t>
      </w:r>
      <w:r w:rsidR="00945DE8" w:rsidRPr="00B81476">
        <w:rPr>
          <w:sz w:val="20"/>
          <w:szCs w:val="20"/>
          <w:lang w:val="en-GB"/>
        </w:rPr>
        <w:t>-</w:t>
      </w:r>
      <w:r w:rsidRPr="00B81476">
        <w:rPr>
          <w:sz w:val="20"/>
          <w:szCs w:val="20"/>
          <w:lang w:val="en-GB"/>
        </w:rPr>
        <w:t xml:space="preserve">officially, </w:t>
      </w:r>
      <w:sdt>
        <w:sdtPr>
          <w:rPr>
            <w:sz w:val="20"/>
            <w:szCs w:val="20"/>
            <w:lang w:val="en-GB"/>
          </w:rPr>
          <w:tag w:val="goog_rdk_19"/>
          <w:id w:val="1830640672"/>
        </w:sdtPr>
        <w:sdtContent/>
      </w:sdt>
      <w:r w:rsidRPr="00B81476">
        <w:rPr>
          <w:sz w:val="20"/>
          <w:szCs w:val="20"/>
          <w:lang w:val="en-GB"/>
        </w:rPr>
        <w:t>other Expert Teams to WMO SERCOM and the WMO</w:t>
      </w:r>
      <w:r w:rsidR="004810CB">
        <w:rPr>
          <w:sz w:val="20"/>
          <w:szCs w:val="20"/>
          <w:lang w:val="en-GB"/>
        </w:rPr>
        <w:t>-</w:t>
      </w:r>
      <w:r w:rsidRPr="00B81476">
        <w:rPr>
          <w:sz w:val="20"/>
          <w:szCs w:val="20"/>
          <w:lang w:val="en-GB"/>
        </w:rPr>
        <w:t>IOC J</w:t>
      </w:r>
      <w:r w:rsidR="00012F47" w:rsidRPr="00B81476">
        <w:rPr>
          <w:sz w:val="20"/>
          <w:szCs w:val="20"/>
          <w:lang w:val="en-GB"/>
        </w:rPr>
        <w:t>CB</w:t>
      </w:r>
      <w:r w:rsidRPr="00B81476">
        <w:rPr>
          <w:sz w:val="20"/>
          <w:szCs w:val="20"/>
          <w:lang w:val="en-GB"/>
        </w:rPr>
        <w:t xml:space="preserve"> was formed. With these changes that took place in 2019, there are opportunities to create new connections to support the strategic aims of both WMO and IOC.</w:t>
      </w:r>
    </w:p>
    <w:p w14:paraId="2A1E5A71" w14:textId="77777777" w:rsidR="00EB786D" w:rsidRPr="00B81476" w:rsidRDefault="00EB786D" w:rsidP="00EB786D">
      <w:pPr>
        <w:pStyle w:val="ListParagraph"/>
        <w:rPr>
          <w:sz w:val="20"/>
          <w:szCs w:val="20"/>
          <w:lang w:val="en-GB"/>
        </w:rPr>
      </w:pPr>
    </w:p>
    <w:p w14:paraId="69805E91" w14:textId="77777777" w:rsidR="00564083" w:rsidRPr="00B81476" w:rsidRDefault="00564083" w:rsidP="00EB786D">
      <w:pPr>
        <w:pStyle w:val="ListParagraph"/>
        <w:numPr>
          <w:ilvl w:val="3"/>
          <w:numId w:val="1"/>
        </w:numPr>
        <w:tabs>
          <w:tab w:val="left" w:pos="1134"/>
        </w:tabs>
        <w:ind w:left="0" w:firstLine="0"/>
        <w:jc w:val="left"/>
        <w:rPr>
          <w:sz w:val="20"/>
          <w:szCs w:val="20"/>
          <w:lang w:val="en-GB"/>
        </w:rPr>
      </w:pPr>
      <w:r w:rsidRPr="00B81476">
        <w:rPr>
          <w:sz w:val="20"/>
          <w:szCs w:val="20"/>
          <w:lang w:val="en-GB"/>
        </w:rPr>
        <w:t xml:space="preserve">The WMO Reform and disbandment of </w:t>
      </w:r>
      <w:proofErr w:type="spellStart"/>
      <w:r w:rsidRPr="00B81476">
        <w:rPr>
          <w:sz w:val="20"/>
          <w:szCs w:val="20"/>
          <w:lang w:val="en-GB"/>
        </w:rPr>
        <w:t>JCOMM</w:t>
      </w:r>
      <w:proofErr w:type="spellEnd"/>
      <w:r w:rsidRPr="00B81476">
        <w:rPr>
          <w:sz w:val="20"/>
          <w:szCs w:val="20"/>
          <w:lang w:val="en-GB"/>
        </w:rPr>
        <w:t xml:space="preserve"> determined the following, through </w:t>
      </w:r>
      <w:hyperlink r:id="rId17" w:anchor="page=58" w:history="1">
        <w:r w:rsidRPr="00B81476">
          <w:rPr>
            <w:rStyle w:val="Hyperlink"/>
            <w:sz w:val="20"/>
            <w:szCs w:val="20"/>
            <w:lang w:val="en-GB"/>
          </w:rPr>
          <w:t xml:space="preserve">Resolution 9 </w:t>
        </w:r>
        <w:r w:rsidR="008A5709" w:rsidRPr="00B81476">
          <w:rPr>
            <w:rStyle w:val="Hyperlink"/>
            <w:sz w:val="20"/>
            <w:szCs w:val="20"/>
            <w:lang w:val="en-GB"/>
          </w:rPr>
          <w:t>(</w:t>
        </w:r>
        <w:r w:rsidR="009727E7" w:rsidRPr="00B81476">
          <w:rPr>
            <w:rStyle w:val="Hyperlink"/>
            <w:sz w:val="20"/>
            <w:szCs w:val="20"/>
            <w:lang w:val="en-GB"/>
          </w:rPr>
          <w:t>Cg-18</w:t>
        </w:r>
        <w:r w:rsidRPr="00B81476">
          <w:rPr>
            <w:rStyle w:val="Hyperlink"/>
            <w:sz w:val="20"/>
            <w:szCs w:val="20"/>
            <w:lang w:val="en-GB"/>
          </w:rPr>
          <w:t>)</w:t>
        </w:r>
      </w:hyperlink>
      <w:r w:rsidRPr="00B81476">
        <w:rPr>
          <w:sz w:val="20"/>
          <w:szCs w:val="20"/>
          <w:lang w:val="en-GB"/>
        </w:rPr>
        <w:t xml:space="preserve"> of WMO, and from </w:t>
      </w:r>
      <w:r w:rsidR="009D57DB" w:rsidRPr="00B81476">
        <w:rPr>
          <w:sz w:val="20"/>
          <w:szCs w:val="20"/>
          <w:lang w:val="en-GB"/>
        </w:rPr>
        <w:t>IOC:</w:t>
      </w:r>
    </w:p>
    <w:p w14:paraId="7CB8BF62" w14:textId="77777777" w:rsidR="009D57DB" w:rsidRPr="00B81476" w:rsidRDefault="009D57DB" w:rsidP="009D57DB">
      <w:pPr>
        <w:ind w:left="567" w:hanging="567"/>
        <w:jc w:val="left"/>
      </w:pPr>
    </w:p>
    <w:p w14:paraId="56930338" w14:textId="77777777" w:rsidR="00564083" w:rsidRPr="00B81476" w:rsidRDefault="009D57DB" w:rsidP="00EB786D">
      <w:pPr>
        <w:spacing w:after="100" w:afterAutospacing="1"/>
        <w:ind w:left="567" w:hanging="567"/>
        <w:jc w:val="left"/>
      </w:pPr>
      <w:r w:rsidRPr="00B81476">
        <w:t>(1)</w:t>
      </w:r>
      <w:r w:rsidRPr="00B81476">
        <w:tab/>
      </w:r>
      <w:r w:rsidR="00564083" w:rsidRPr="00B81476">
        <w:t xml:space="preserve">To incorporate appropriate </w:t>
      </w:r>
      <w:proofErr w:type="spellStart"/>
      <w:r w:rsidR="00564083" w:rsidRPr="00B81476">
        <w:t>JCOMM</w:t>
      </w:r>
      <w:proofErr w:type="spellEnd"/>
      <w:r w:rsidR="00564083" w:rsidRPr="00B81476">
        <w:t xml:space="preserve"> functions and activities on observation and operational ocean forecasting systems into the IOC-WMO-UN Environment-</w:t>
      </w:r>
      <w:proofErr w:type="spellStart"/>
      <w:r w:rsidR="00564083" w:rsidRPr="00B81476">
        <w:t>ISC</w:t>
      </w:r>
      <w:proofErr w:type="spellEnd"/>
      <w:r w:rsidR="00564083" w:rsidRPr="00B81476">
        <w:t xml:space="preserve"> </w:t>
      </w:r>
      <w:proofErr w:type="spellStart"/>
      <w:r w:rsidR="00564083" w:rsidRPr="00B81476">
        <w:t>G</w:t>
      </w:r>
      <w:r w:rsidR="001756ED" w:rsidRPr="00B81476">
        <w:t>OOS</w:t>
      </w:r>
      <w:proofErr w:type="spellEnd"/>
      <w:r w:rsidR="00564083" w:rsidRPr="00B81476">
        <w:t>, with functional connections to the Commission for Observation, Infrastructure and Information Systems (INFCOM)</w:t>
      </w:r>
      <w:r w:rsidRPr="00B81476">
        <w:t>;</w:t>
      </w:r>
    </w:p>
    <w:p w14:paraId="60EF557B" w14:textId="77777777" w:rsidR="00564083" w:rsidRPr="00B81476" w:rsidRDefault="00564083" w:rsidP="00EB786D">
      <w:pPr>
        <w:spacing w:after="100" w:afterAutospacing="1"/>
        <w:ind w:left="567" w:hanging="567"/>
        <w:jc w:val="left"/>
      </w:pPr>
      <w:r w:rsidRPr="00B81476">
        <w:t xml:space="preserve">(2) </w:t>
      </w:r>
      <w:r w:rsidR="009D57DB" w:rsidRPr="00B81476">
        <w:tab/>
      </w:r>
      <w:r w:rsidRPr="00B81476">
        <w:t xml:space="preserve">To incorporate appropriate </w:t>
      </w:r>
      <w:proofErr w:type="spellStart"/>
      <w:r w:rsidRPr="00B81476">
        <w:t>JCOMM</w:t>
      </w:r>
      <w:proofErr w:type="spellEnd"/>
      <w:r w:rsidRPr="00B81476">
        <w:t xml:space="preserve"> functions and activities on data management and processing into the Commission for Observation, Infrastructure and Information Systems, with a close connection to the work of the IOC </w:t>
      </w:r>
      <w:proofErr w:type="spellStart"/>
      <w:r w:rsidRPr="00B81476">
        <w:t>I</w:t>
      </w:r>
      <w:r w:rsidR="00A818B2" w:rsidRPr="00B81476">
        <w:t>ODE</w:t>
      </w:r>
      <w:proofErr w:type="spellEnd"/>
      <w:r w:rsidR="009D57DB" w:rsidRPr="00B81476">
        <w:t>;</w:t>
      </w:r>
    </w:p>
    <w:p w14:paraId="58AF3D3A" w14:textId="77777777" w:rsidR="00564083" w:rsidRPr="00B81476" w:rsidRDefault="00564083" w:rsidP="00EB786D">
      <w:pPr>
        <w:spacing w:after="100" w:afterAutospacing="1"/>
        <w:ind w:left="567" w:hanging="567"/>
        <w:jc w:val="left"/>
      </w:pPr>
      <w:r w:rsidRPr="00B81476">
        <w:t xml:space="preserve">(3) </w:t>
      </w:r>
      <w:r w:rsidR="009D57DB" w:rsidRPr="00B81476">
        <w:tab/>
      </w:r>
      <w:r w:rsidRPr="00B81476">
        <w:t xml:space="preserve">To incorporate appropriate </w:t>
      </w:r>
      <w:proofErr w:type="spellStart"/>
      <w:r w:rsidRPr="00B81476">
        <w:t>JCOMM</w:t>
      </w:r>
      <w:proofErr w:type="spellEnd"/>
      <w:r w:rsidRPr="00B81476">
        <w:t xml:space="preserve"> functions and activities on services into the Commission for Services and Applications, with a close connection to relevant IOC activities in early warning and services</w:t>
      </w:r>
      <w:r w:rsidR="009D57DB" w:rsidRPr="00B81476">
        <w:t>;</w:t>
      </w:r>
    </w:p>
    <w:p w14:paraId="55CCC956" w14:textId="77777777" w:rsidR="00564083" w:rsidRPr="00B81476" w:rsidRDefault="00564083" w:rsidP="009D57DB">
      <w:pPr>
        <w:ind w:left="567" w:hanging="567"/>
        <w:jc w:val="left"/>
      </w:pPr>
      <w:r w:rsidRPr="00B81476">
        <w:t>(4)</w:t>
      </w:r>
      <w:r w:rsidR="00EB786D" w:rsidRPr="00B81476">
        <w:tab/>
      </w:r>
      <w:r w:rsidRPr="00B81476">
        <w:t>To establish the J</w:t>
      </w:r>
      <w:r w:rsidR="00012F47" w:rsidRPr="00B81476">
        <w:t>CB</w:t>
      </w:r>
      <w:r w:rsidRPr="00B81476">
        <w:t>, as a high-level coordination mechanism with broader engagement of the key relevant bodies of the WMO and IOC (</w:t>
      </w:r>
      <w:hyperlink r:id="rId18">
        <w:r w:rsidRPr="00B81476">
          <w:rPr>
            <w:color w:val="1155CC"/>
            <w:u w:val="single"/>
          </w:rPr>
          <w:t>terms of reference</w:t>
        </w:r>
      </w:hyperlink>
      <w:r w:rsidRPr="00B81476">
        <w:t>).</w:t>
      </w:r>
    </w:p>
    <w:p w14:paraId="2C54DE55" w14:textId="77777777" w:rsidR="009D57DB" w:rsidRPr="00B81476" w:rsidRDefault="009D57DB" w:rsidP="004F3383">
      <w:pPr>
        <w:jc w:val="left"/>
      </w:pPr>
    </w:p>
    <w:p w14:paraId="4EE2208B" w14:textId="77777777" w:rsidR="00564083" w:rsidRPr="004810CB" w:rsidRDefault="00564083" w:rsidP="002212DF">
      <w:pPr>
        <w:pStyle w:val="ListParagraph"/>
        <w:numPr>
          <w:ilvl w:val="3"/>
          <w:numId w:val="1"/>
        </w:numPr>
        <w:ind w:left="0" w:firstLine="0"/>
        <w:jc w:val="left"/>
        <w:rPr>
          <w:sz w:val="20"/>
          <w:szCs w:val="20"/>
          <w:lang w:val="en-GB"/>
        </w:rPr>
      </w:pPr>
      <w:r w:rsidRPr="00B81476">
        <w:rPr>
          <w:sz w:val="20"/>
          <w:szCs w:val="20"/>
          <w:lang w:val="en-GB"/>
        </w:rPr>
        <w:t xml:space="preserve">The above-mentioned </w:t>
      </w:r>
      <w:proofErr w:type="spellStart"/>
      <w:r w:rsidRPr="00B81476">
        <w:rPr>
          <w:sz w:val="20"/>
          <w:szCs w:val="20"/>
          <w:lang w:val="en-GB"/>
        </w:rPr>
        <w:t>JCOMM</w:t>
      </w:r>
      <w:proofErr w:type="spellEnd"/>
      <w:r w:rsidRPr="00B81476">
        <w:rPr>
          <w:sz w:val="20"/>
          <w:szCs w:val="20"/>
          <w:lang w:val="en-GB"/>
        </w:rPr>
        <w:t xml:space="preserve"> functions and activities are fully described in the paper by Pinardi et al (2019), “</w:t>
      </w:r>
      <w:hyperlink r:id="rId19">
        <w:r w:rsidRPr="004810CB">
          <w:rPr>
            <w:color w:val="0000FF"/>
            <w:sz w:val="20"/>
            <w:szCs w:val="20"/>
            <w:lang w:val="en-GB"/>
          </w:rPr>
          <w:t>The Joint IOC (of UNESCO) and WMO Collaborative Effort for Met-Ocean Services</w:t>
        </w:r>
      </w:hyperlink>
      <w:r w:rsidRPr="004810CB">
        <w:rPr>
          <w:sz w:val="20"/>
          <w:szCs w:val="20"/>
          <w:lang w:val="en-GB"/>
        </w:rPr>
        <w:t>”.</w:t>
      </w:r>
    </w:p>
    <w:p w14:paraId="54076124" w14:textId="77777777" w:rsidR="00DD7BBC" w:rsidRPr="00B81476" w:rsidRDefault="00DD7BBC" w:rsidP="00DD7BBC">
      <w:pPr>
        <w:pStyle w:val="ListParagraph"/>
        <w:ind w:left="0"/>
        <w:jc w:val="left"/>
        <w:rPr>
          <w:sz w:val="20"/>
          <w:szCs w:val="20"/>
          <w:lang w:val="en-GB"/>
        </w:rPr>
      </w:pPr>
    </w:p>
    <w:p w14:paraId="3A268A74" w14:textId="77777777" w:rsidR="00564083" w:rsidRPr="00B81476" w:rsidRDefault="00564083" w:rsidP="002212DF">
      <w:pPr>
        <w:pStyle w:val="ListParagraph"/>
        <w:numPr>
          <w:ilvl w:val="3"/>
          <w:numId w:val="1"/>
        </w:numPr>
        <w:ind w:left="0" w:firstLine="0"/>
        <w:jc w:val="left"/>
        <w:rPr>
          <w:lang w:val="en-GB"/>
        </w:rPr>
      </w:pPr>
      <w:r w:rsidRPr="00B81476">
        <w:rPr>
          <w:sz w:val="20"/>
          <w:szCs w:val="20"/>
          <w:lang w:val="en-GB"/>
        </w:rPr>
        <w:t>The goal of SG-OOIS activities is to identify and help establish the necessary functional connections in order to augment IOC/</w:t>
      </w:r>
      <w:proofErr w:type="spellStart"/>
      <w:r w:rsidRPr="00B81476">
        <w:rPr>
          <w:sz w:val="20"/>
          <w:szCs w:val="20"/>
          <w:lang w:val="en-GB"/>
        </w:rPr>
        <w:t>GOOS</w:t>
      </w:r>
      <w:proofErr w:type="spellEnd"/>
      <w:r w:rsidRPr="00B81476">
        <w:rPr>
          <w:sz w:val="20"/>
          <w:szCs w:val="20"/>
          <w:lang w:val="en-GB"/>
        </w:rPr>
        <w:t xml:space="preserve"> through WMO members’ engagement, to highlight the role of </w:t>
      </w:r>
      <w:proofErr w:type="spellStart"/>
      <w:r w:rsidRPr="00B81476">
        <w:rPr>
          <w:sz w:val="20"/>
          <w:szCs w:val="20"/>
          <w:lang w:val="en-GB"/>
        </w:rPr>
        <w:t>GOOS</w:t>
      </w:r>
      <w:proofErr w:type="spellEnd"/>
      <w:r w:rsidRPr="00B81476">
        <w:rPr>
          <w:sz w:val="20"/>
          <w:szCs w:val="20"/>
          <w:lang w:val="en-GB"/>
        </w:rPr>
        <w:t xml:space="preserve"> coordination and the benefits it brings to WMO, support the relevant flow of information from within WMO structures to relevant parts of </w:t>
      </w:r>
      <w:proofErr w:type="spellStart"/>
      <w:r w:rsidRPr="00B81476">
        <w:rPr>
          <w:sz w:val="20"/>
          <w:szCs w:val="20"/>
          <w:lang w:val="en-GB"/>
        </w:rPr>
        <w:t>GOOS</w:t>
      </w:r>
      <w:proofErr w:type="spellEnd"/>
      <w:r w:rsidRPr="00B81476">
        <w:rPr>
          <w:sz w:val="20"/>
          <w:szCs w:val="20"/>
          <w:lang w:val="en-GB"/>
        </w:rPr>
        <w:t xml:space="preserve">, and help facilitate the seamless integration of </w:t>
      </w:r>
      <w:proofErr w:type="spellStart"/>
      <w:r w:rsidRPr="00B81476">
        <w:rPr>
          <w:sz w:val="20"/>
          <w:szCs w:val="20"/>
          <w:lang w:val="en-GB"/>
        </w:rPr>
        <w:t>GOOS</w:t>
      </w:r>
      <w:proofErr w:type="spellEnd"/>
      <w:r w:rsidRPr="00B81476">
        <w:rPr>
          <w:sz w:val="20"/>
          <w:szCs w:val="20"/>
          <w:lang w:val="en-GB"/>
        </w:rPr>
        <w:t xml:space="preserve"> into the value chain of WMO sponsored and co-sponsored programs, and vice</w:t>
      </w:r>
      <w:r w:rsidR="00945DE8" w:rsidRPr="00B81476">
        <w:rPr>
          <w:sz w:val="20"/>
          <w:szCs w:val="20"/>
          <w:lang w:val="en-GB"/>
        </w:rPr>
        <w:t xml:space="preserve"> </w:t>
      </w:r>
      <w:r w:rsidRPr="00B81476">
        <w:rPr>
          <w:sz w:val="20"/>
          <w:szCs w:val="20"/>
          <w:lang w:val="en-GB"/>
        </w:rPr>
        <w:t>versa, in a post-</w:t>
      </w:r>
      <w:proofErr w:type="spellStart"/>
      <w:r w:rsidRPr="00B81476">
        <w:rPr>
          <w:sz w:val="20"/>
          <w:szCs w:val="20"/>
          <w:lang w:val="en-GB"/>
        </w:rPr>
        <w:t>JCOMM</w:t>
      </w:r>
      <w:proofErr w:type="spellEnd"/>
      <w:r w:rsidRPr="00B81476">
        <w:rPr>
          <w:sz w:val="20"/>
          <w:szCs w:val="20"/>
          <w:lang w:val="en-GB"/>
        </w:rPr>
        <w:t xml:space="preserve"> world. A common aim for </w:t>
      </w:r>
      <w:proofErr w:type="spellStart"/>
      <w:r w:rsidRPr="00B81476">
        <w:rPr>
          <w:sz w:val="20"/>
          <w:szCs w:val="20"/>
          <w:lang w:val="en-GB"/>
        </w:rPr>
        <w:t>GOOS</w:t>
      </w:r>
      <w:proofErr w:type="spellEnd"/>
      <w:r w:rsidRPr="00B81476">
        <w:rPr>
          <w:sz w:val="20"/>
          <w:szCs w:val="20"/>
          <w:lang w:val="en-GB"/>
        </w:rPr>
        <w:t xml:space="preserve"> and WMO is to improve the WMO service delivery through the development of a fit for purpose Global Ocean Observing System, and to deliver the needed ocean observations through strong </w:t>
      </w:r>
      <w:r w:rsidRPr="00B81476">
        <w:rPr>
          <w:sz w:val="20"/>
          <w:szCs w:val="20"/>
          <w:lang w:val="en-GB"/>
        </w:rPr>
        <w:lastRenderedPageBreak/>
        <w:t>connections with appropriate WMO systems. SG-OOIS submits recommendations to INFCOM after consultation with ocean communities, having considered the overall guidance</w:t>
      </w:r>
      <w:r w:rsidRPr="00B81476">
        <w:rPr>
          <w:lang w:val="en-GB"/>
        </w:rPr>
        <w:t xml:space="preserve"> of JCB.</w:t>
      </w:r>
    </w:p>
    <w:p w14:paraId="739A5EF3" w14:textId="77777777" w:rsidR="00564083" w:rsidRPr="00B81476" w:rsidRDefault="00564083" w:rsidP="009727E7">
      <w:pPr>
        <w:pStyle w:val="Heading2"/>
        <w:jc w:val="left"/>
        <w:rPr>
          <w:sz w:val="20"/>
          <w:szCs w:val="20"/>
        </w:rPr>
      </w:pPr>
      <w:r w:rsidRPr="00B81476">
        <w:rPr>
          <w:sz w:val="20"/>
          <w:szCs w:val="20"/>
        </w:rPr>
        <w:t>Outcomes and Recommendations:</w:t>
      </w:r>
    </w:p>
    <w:p w14:paraId="0439962E" w14:textId="77777777" w:rsidR="00564083" w:rsidRPr="00B81476" w:rsidRDefault="00564083" w:rsidP="002212DF">
      <w:pPr>
        <w:pStyle w:val="ListParagraph"/>
        <w:numPr>
          <w:ilvl w:val="3"/>
          <w:numId w:val="1"/>
        </w:numPr>
        <w:ind w:left="0" w:firstLine="0"/>
        <w:jc w:val="left"/>
        <w:rPr>
          <w:sz w:val="20"/>
          <w:szCs w:val="20"/>
          <w:lang w:val="en-GB"/>
        </w:rPr>
      </w:pPr>
      <w:r w:rsidRPr="00B81476">
        <w:rPr>
          <w:sz w:val="20"/>
          <w:szCs w:val="20"/>
          <w:lang w:val="en-GB"/>
        </w:rPr>
        <w:t xml:space="preserve">SG-OOIS identified functional connections along the value chain of ocean observations among </w:t>
      </w:r>
      <w:proofErr w:type="spellStart"/>
      <w:r w:rsidRPr="00B81476">
        <w:rPr>
          <w:sz w:val="20"/>
          <w:szCs w:val="20"/>
          <w:lang w:val="en-GB"/>
        </w:rPr>
        <w:t>GOOS</w:t>
      </w:r>
      <w:proofErr w:type="spellEnd"/>
      <w:r w:rsidRPr="00B81476">
        <w:rPr>
          <w:sz w:val="20"/>
          <w:szCs w:val="20"/>
          <w:lang w:val="en-GB"/>
        </w:rPr>
        <w:t xml:space="preserve">, </w:t>
      </w:r>
      <w:proofErr w:type="spellStart"/>
      <w:r w:rsidRPr="00B81476">
        <w:rPr>
          <w:sz w:val="20"/>
          <w:szCs w:val="20"/>
          <w:lang w:val="en-GB"/>
        </w:rPr>
        <w:t>IODE</w:t>
      </w:r>
      <w:proofErr w:type="spellEnd"/>
      <w:r w:rsidRPr="00B81476">
        <w:rPr>
          <w:sz w:val="20"/>
          <w:szCs w:val="20"/>
          <w:lang w:val="en-GB"/>
        </w:rPr>
        <w:t xml:space="preserve"> and the WMO, with focus on the INFCOM structure. Those recommendations are detailed below, and graphically summarized in the </w:t>
      </w:r>
      <w:hyperlink w:anchor="_Annex_1:_Summary" w:history="1">
        <w:r w:rsidRPr="00B81476">
          <w:rPr>
            <w:rStyle w:val="Hyperlink"/>
            <w:sz w:val="20"/>
            <w:szCs w:val="20"/>
            <w:lang w:val="en-GB"/>
          </w:rPr>
          <w:t>Annex 1</w:t>
        </w:r>
      </w:hyperlink>
      <w:r w:rsidRPr="00B81476">
        <w:rPr>
          <w:sz w:val="20"/>
          <w:szCs w:val="20"/>
          <w:lang w:val="en-GB"/>
        </w:rPr>
        <w:t>.</w:t>
      </w:r>
    </w:p>
    <w:p w14:paraId="3043069A" w14:textId="77777777" w:rsidR="009D57DB" w:rsidRPr="00B81476" w:rsidRDefault="009D57DB" w:rsidP="009D57DB">
      <w:pPr>
        <w:jc w:val="left"/>
      </w:pPr>
    </w:p>
    <w:p w14:paraId="16611C03" w14:textId="77777777" w:rsidR="00564083" w:rsidRPr="00B81476" w:rsidRDefault="002212DF" w:rsidP="009D57DB">
      <w:pPr>
        <w:jc w:val="left"/>
      </w:pPr>
      <w:r w:rsidRPr="00B81476">
        <w:t>12.</w:t>
      </w:r>
      <w:r w:rsidRPr="00B81476">
        <w:tab/>
      </w:r>
      <w:r w:rsidR="00564083" w:rsidRPr="00B81476">
        <w:t xml:space="preserve">In order to guide an assessment of the functional and strategic connections between WMO and </w:t>
      </w:r>
      <w:proofErr w:type="spellStart"/>
      <w:r w:rsidR="00564083" w:rsidRPr="00B81476">
        <w:t>GOOS</w:t>
      </w:r>
      <w:proofErr w:type="spellEnd"/>
      <w:r w:rsidR="00564083" w:rsidRPr="00B81476">
        <w:t xml:space="preserve">, the SG-OOIS looked at the identified </w:t>
      </w:r>
      <w:r w:rsidR="009727E7" w:rsidRPr="00B81476">
        <w:t>high-level</w:t>
      </w:r>
      <w:r w:rsidR="00564083" w:rsidRPr="00B81476">
        <w:t xml:space="preserve"> objectives of both organizations, as expressed in the WMO Primary Objectives and the </w:t>
      </w:r>
      <w:proofErr w:type="spellStart"/>
      <w:r w:rsidR="00564083" w:rsidRPr="00B81476">
        <w:t>GOOS</w:t>
      </w:r>
      <w:proofErr w:type="spellEnd"/>
      <w:r w:rsidR="00564083" w:rsidRPr="00B81476">
        <w:t xml:space="preserve"> priorities for the partnership based on the </w:t>
      </w:r>
      <w:proofErr w:type="spellStart"/>
      <w:r w:rsidR="00564083" w:rsidRPr="00B81476">
        <w:t>GOOS</w:t>
      </w:r>
      <w:proofErr w:type="spellEnd"/>
      <w:r w:rsidR="00564083" w:rsidRPr="00B81476">
        <w:t xml:space="preserve"> 2030 Strategy and Roadmap for Implementation, plus the output from the WMO/IOC Joint Collaborative Boards (Approaches for Collaboration in the Joint Strategy). The structure of the analysis then reflects the common objectives and identified joint high priorities. The next section examines these connections using this structure (titled sections and aims) in the agreed priority order. In </w:t>
      </w:r>
      <w:hyperlink w:anchor="_Annex_3:_SG-OOIS" w:history="1">
        <w:r w:rsidR="00564083" w:rsidRPr="00B81476">
          <w:rPr>
            <w:rStyle w:val="Hyperlink"/>
          </w:rPr>
          <w:t>Annex 3</w:t>
        </w:r>
      </w:hyperlink>
      <w:r w:rsidR="00564083" w:rsidRPr="00B81476">
        <w:t xml:space="preserve"> there is a detailed description of the rationale behind the structure of the analysis and the process towards the outcomes described in the following section.</w:t>
      </w:r>
    </w:p>
    <w:p w14:paraId="267C5F4E" w14:textId="77777777" w:rsidR="002212DF" w:rsidRPr="00B81476" w:rsidRDefault="002212DF" w:rsidP="009D57DB">
      <w:pPr>
        <w:jc w:val="left"/>
      </w:pPr>
    </w:p>
    <w:p w14:paraId="0C61005E" w14:textId="77777777" w:rsidR="00564083" w:rsidRPr="00B81476" w:rsidRDefault="002212DF" w:rsidP="009D57DB">
      <w:pPr>
        <w:jc w:val="left"/>
      </w:pPr>
      <w:r w:rsidRPr="00B81476">
        <w:t>13.</w:t>
      </w:r>
      <w:r w:rsidRPr="00B81476">
        <w:tab/>
      </w:r>
      <w:r w:rsidR="00564083" w:rsidRPr="00B81476">
        <w:t xml:space="preserve">SG-OOIS needs to identify working arrangements and functional connections as depicted in Figure 1. Further, WMO will need to consider how partnership on ocean observing could be best coordinated across WMO (INFCOM, SERCOM, Research Board, Capacity Development Panel, etc.), and for ocean activities in general across groups in WMO and co-sponsored programs. This could be through a specific and new WMO </w:t>
      </w:r>
      <w:r w:rsidR="006F3DDE" w:rsidRPr="00B81476">
        <w:t>S</w:t>
      </w:r>
      <w:r w:rsidR="00564083" w:rsidRPr="00B81476">
        <w:t xml:space="preserve">ecretariat resource, or by a cross-cutting </w:t>
      </w:r>
      <w:r w:rsidR="006F3DDE" w:rsidRPr="00B81476">
        <w:t>A</w:t>
      </w:r>
      <w:r w:rsidR="00564083" w:rsidRPr="00B81476">
        <w:t xml:space="preserve">dvisory </w:t>
      </w:r>
      <w:r w:rsidR="006F3DDE" w:rsidRPr="00B81476">
        <w:t>G</w:t>
      </w:r>
      <w:r w:rsidR="00564083" w:rsidRPr="00B81476">
        <w:t>roup</w:t>
      </w:r>
      <w:r w:rsidR="006F3DDE" w:rsidRPr="00B81476">
        <w:t xml:space="preserve"> (AG)</w:t>
      </w:r>
      <w:r w:rsidR="00564083" w:rsidRPr="00B81476">
        <w:t xml:space="preserve">, to be resourced, or by giving this responsibility to an existing group that has the resource to support this. </w:t>
      </w:r>
    </w:p>
    <w:p w14:paraId="0057BF23" w14:textId="77777777" w:rsidR="009D57DB" w:rsidRPr="00B81476" w:rsidRDefault="009D57DB" w:rsidP="009D57DB">
      <w:pPr>
        <w:jc w:val="left"/>
        <w:rPr>
          <w:b/>
        </w:rPr>
      </w:pPr>
    </w:p>
    <w:p w14:paraId="414C62E7" w14:textId="28B728B0" w:rsidR="009D57DB" w:rsidRPr="00B81476" w:rsidRDefault="00564083" w:rsidP="009D57DB">
      <w:pPr>
        <w:jc w:val="left"/>
        <w:rPr>
          <w:b/>
        </w:rPr>
      </w:pPr>
      <w:r w:rsidRPr="00B81476">
        <w:rPr>
          <w:b/>
        </w:rPr>
        <w:t xml:space="preserve">Recommendations for connection under </w:t>
      </w:r>
      <w:r w:rsidR="004810CB">
        <w:rPr>
          <w:b/>
        </w:rPr>
        <w:t>eight</w:t>
      </w:r>
      <w:r w:rsidRPr="00B81476">
        <w:rPr>
          <w:b/>
        </w:rPr>
        <w:t xml:space="preserve"> high</w:t>
      </w:r>
      <w:r w:rsidR="0093720A" w:rsidRPr="00B81476">
        <w:rPr>
          <w:b/>
        </w:rPr>
        <w:t>-</w:t>
      </w:r>
      <w:r w:rsidRPr="00B81476">
        <w:rPr>
          <w:b/>
        </w:rPr>
        <w:t>level aims</w:t>
      </w:r>
    </w:p>
    <w:p w14:paraId="2A7B12CF" w14:textId="77777777" w:rsidR="009D57DB" w:rsidRPr="00B81476" w:rsidRDefault="009D57DB" w:rsidP="009D57DB">
      <w:pPr>
        <w:jc w:val="left"/>
      </w:pPr>
    </w:p>
    <w:p w14:paraId="4E8D5DB9" w14:textId="77777777" w:rsidR="00564083" w:rsidRPr="00B81476" w:rsidRDefault="00E022CE" w:rsidP="009D57DB">
      <w:pPr>
        <w:jc w:val="left"/>
      </w:pPr>
      <w:r w:rsidRPr="00B81476">
        <w:t>14.</w:t>
      </w:r>
      <w:r w:rsidRPr="00B81476">
        <w:tab/>
      </w:r>
      <w:hyperlink w:anchor="_Annex_3:_SG-OOIS" w:history="1">
        <w:r w:rsidR="00564083" w:rsidRPr="00B81476">
          <w:rPr>
            <w:rStyle w:val="Hyperlink"/>
          </w:rPr>
          <w:t>Annex 3</w:t>
        </w:r>
      </w:hyperlink>
      <w:r w:rsidR="00564083" w:rsidRPr="00B81476">
        <w:t xml:space="preserve"> compiles the rationale of the analysis and the process towards the outcomes described in this section. The SG-OOIS has aligned aims, connections, and outputs to the identified high</w:t>
      </w:r>
      <w:r w:rsidR="0093720A" w:rsidRPr="00B81476">
        <w:t>-</w:t>
      </w:r>
      <w:r w:rsidR="00564083" w:rsidRPr="00B81476">
        <w:t>level objectives based on the Approaches for Collaboration in the WMO/IOC Joint Collaborative </w:t>
      </w:r>
      <w:r w:rsidR="009D57DB" w:rsidRPr="00B81476">
        <w:t>Strategy, IOC</w:t>
      </w:r>
      <w:r w:rsidR="00564083" w:rsidRPr="00B81476">
        <w:t> priorities for WMO-</w:t>
      </w:r>
      <w:proofErr w:type="spellStart"/>
      <w:r w:rsidR="00564083" w:rsidRPr="00B81476">
        <w:t>GOOS</w:t>
      </w:r>
      <w:proofErr w:type="spellEnd"/>
      <w:r w:rsidR="00564083" w:rsidRPr="00B81476">
        <w:t xml:space="preserve"> partnership based on the </w:t>
      </w:r>
      <w:proofErr w:type="spellStart"/>
      <w:r w:rsidR="00564083" w:rsidRPr="00B81476">
        <w:t>GOOS</w:t>
      </w:r>
      <w:proofErr w:type="spellEnd"/>
      <w:r w:rsidR="00564083" w:rsidRPr="00B81476">
        <w:t xml:space="preserve"> 2030 Strategy and Roadmap for Implementation, and WMO Primary Objectives.  The list below reflects the agreed priority order:</w:t>
      </w:r>
    </w:p>
    <w:p w14:paraId="205169D6" w14:textId="77777777" w:rsidR="00564083" w:rsidRPr="00B81476" w:rsidRDefault="00564083" w:rsidP="0079675C">
      <w:pPr>
        <w:pStyle w:val="Heading3"/>
        <w:keepNext w:val="0"/>
        <w:keepLines w:val="0"/>
        <w:numPr>
          <w:ilvl w:val="0"/>
          <w:numId w:val="6"/>
        </w:numPr>
        <w:tabs>
          <w:tab w:val="clear" w:pos="1134"/>
        </w:tabs>
        <w:spacing w:before="120" w:after="120"/>
        <w:ind w:left="567" w:hanging="567"/>
        <w:rPr>
          <w:b w:val="0"/>
        </w:rPr>
      </w:pPr>
      <w:bookmarkStart w:id="5" w:name="_heading=h.81z8kdqnwpiy" w:colFirst="0" w:colLast="0"/>
      <w:bookmarkEnd w:id="5"/>
      <w:r w:rsidRPr="00B81476">
        <w:rPr>
          <w:b w:val="0"/>
        </w:rPr>
        <w:t>Meeting service needs and responding to change</w:t>
      </w:r>
      <w:r w:rsidR="009D57DB" w:rsidRPr="00B81476">
        <w:rPr>
          <w:b w:val="0"/>
        </w:rPr>
        <w:t>;</w:t>
      </w:r>
    </w:p>
    <w:p w14:paraId="6E55F23C" w14:textId="77777777" w:rsidR="00564083" w:rsidRPr="00B81476" w:rsidRDefault="00564083" w:rsidP="0079675C">
      <w:pPr>
        <w:numPr>
          <w:ilvl w:val="0"/>
          <w:numId w:val="6"/>
        </w:numPr>
        <w:tabs>
          <w:tab w:val="clear" w:pos="1134"/>
        </w:tabs>
        <w:spacing w:before="120" w:after="120"/>
        <w:ind w:left="567" w:hanging="567"/>
        <w:jc w:val="left"/>
      </w:pPr>
      <w:r w:rsidRPr="00B81476">
        <w:t>Supporting and leveraging priority/complementary initiatives in the value chain: Observations</w:t>
      </w:r>
      <w:r w:rsidR="009D57DB" w:rsidRPr="00B81476">
        <w:t>;</w:t>
      </w:r>
    </w:p>
    <w:p w14:paraId="723ACA2D" w14:textId="77777777" w:rsidR="00564083" w:rsidRPr="00B81476" w:rsidRDefault="00564083" w:rsidP="0079675C">
      <w:pPr>
        <w:pStyle w:val="Heading3"/>
        <w:keepNext w:val="0"/>
        <w:keepLines w:val="0"/>
        <w:numPr>
          <w:ilvl w:val="0"/>
          <w:numId w:val="6"/>
        </w:numPr>
        <w:tabs>
          <w:tab w:val="clear" w:pos="1134"/>
        </w:tabs>
        <w:spacing w:before="120" w:after="120"/>
        <w:ind w:left="567" w:hanging="567"/>
        <w:rPr>
          <w:b w:val="0"/>
        </w:rPr>
      </w:pPr>
      <w:bookmarkStart w:id="6" w:name="_heading=h.pflio3cdiv68" w:colFirst="0" w:colLast="0"/>
      <w:bookmarkEnd w:id="6"/>
      <w:r w:rsidRPr="00B81476">
        <w:rPr>
          <w:b w:val="0"/>
        </w:rPr>
        <w:t>Supporting and leveraging priority/complementary initiatives in the value chain: Data Management</w:t>
      </w:r>
      <w:r w:rsidR="009D57DB" w:rsidRPr="00B81476">
        <w:rPr>
          <w:b w:val="0"/>
        </w:rPr>
        <w:t>;</w:t>
      </w:r>
    </w:p>
    <w:p w14:paraId="546B0D38" w14:textId="77777777" w:rsidR="00564083" w:rsidRPr="00B81476" w:rsidRDefault="00564083" w:rsidP="0079675C">
      <w:pPr>
        <w:pStyle w:val="Heading3"/>
        <w:keepNext w:val="0"/>
        <w:keepLines w:val="0"/>
        <w:numPr>
          <w:ilvl w:val="0"/>
          <w:numId w:val="6"/>
        </w:numPr>
        <w:tabs>
          <w:tab w:val="clear" w:pos="1134"/>
        </w:tabs>
        <w:spacing w:before="120" w:after="120"/>
        <w:ind w:left="567" w:hanging="567"/>
        <w:rPr>
          <w:b w:val="0"/>
        </w:rPr>
      </w:pPr>
      <w:bookmarkStart w:id="7" w:name="_heading=h.gfgbd89n1e6b" w:colFirst="0" w:colLast="0"/>
      <w:bookmarkEnd w:id="7"/>
      <w:r w:rsidRPr="00B81476">
        <w:rPr>
          <w:b w:val="0"/>
        </w:rPr>
        <w:t>Communicating and engaging for mutual strategic reinforcement</w:t>
      </w:r>
      <w:r w:rsidR="009D57DB" w:rsidRPr="00B81476">
        <w:rPr>
          <w:b w:val="0"/>
        </w:rPr>
        <w:t>;</w:t>
      </w:r>
    </w:p>
    <w:p w14:paraId="29E6F456" w14:textId="77777777" w:rsidR="00564083" w:rsidRPr="00B81476" w:rsidRDefault="00564083" w:rsidP="0079675C">
      <w:pPr>
        <w:pStyle w:val="Heading3"/>
        <w:keepNext w:val="0"/>
        <w:keepLines w:val="0"/>
        <w:numPr>
          <w:ilvl w:val="0"/>
          <w:numId w:val="6"/>
        </w:numPr>
        <w:tabs>
          <w:tab w:val="clear" w:pos="1134"/>
        </w:tabs>
        <w:spacing w:before="120" w:after="120"/>
        <w:ind w:left="567" w:hanging="567"/>
        <w:rPr>
          <w:b w:val="0"/>
        </w:rPr>
      </w:pPr>
      <w:bookmarkStart w:id="8" w:name="_heading=h.2edu3phs05d7" w:colFirst="0" w:colLast="0"/>
      <w:bookmarkEnd w:id="8"/>
      <w:r w:rsidRPr="00B81476">
        <w:rPr>
          <w:b w:val="0"/>
        </w:rPr>
        <w:t>Taking joint regional approaches</w:t>
      </w:r>
      <w:r w:rsidR="009D57DB" w:rsidRPr="00B81476">
        <w:rPr>
          <w:b w:val="0"/>
        </w:rPr>
        <w:t>;</w:t>
      </w:r>
    </w:p>
    <w:p w14:paraId="1C385CAA" w14:textId="77777777" w:rsidR="00564083" w:rsidRPr="00B81476" w:rsidRDefault="00564083" w:rsidP="0079675C">
      <w:pPr>
        <w:pStyle w:val="Heading3"/>
        <w:keepNext w:val="0"/>
        <w:keepLines w:val="0"/>
        <w:numPr>
          <w:ilvl w:val="0"/>
          <w:numId w:val="6"/>
        </w:numPr>
        <w:tabs>
          <w:tab w:val="clear" w:pos="1134"/>
        </w:tabs>
        <w:spacing w:before="120" w:after="120"/>
        <w:ind w:left="567" w:hanging="567"/>
        <w:rPr>
          <w:b w:val="0"/>
        </w:rPr>
      </w:pPr>
      <w:bookmarkStart w:id="9" w:name="_heading=h.5s8t6cxy52f2" w:colFirst="0" w:colLast="0"/>
      <w:bookmarkEnd w:id="9"/>
      <w:r w:rsidRPr="00B81476">
        <w:rPr>
          <w:b w:val="0"/>
        </w:rPr>
        <w:t>Cooperation in capacity development where there is mutual benefit</w:t>
      </w:r>
      <w:r w:rsidR="009D57DB" w:rsidRPr="00B81476">
        <w:rPr>
          <w:b w:val="0"/>
        </w:rPr>
        <w:t>;</w:t>
      </w:r>
    </w:p>
    <w:bookmarkStart w:id="10" w:name="_heading=h.x09x1qdajias" w:colFirst="0" w:colLast="0"/>
    <w:bookmarkEnd w:id="10"/>
    <w:p w14:paraId="39479BEF" w14:textId="77777777" w:rsidR="00564083" w:rsidRPr="00B81476" w:rsidRDefault="00B81476" w:rsidP="0079675C">
      <w:pPr>
        <w:pStyle w:val="Heading3"/>
        <w:keepNext w:val="0"/>
        <w:keepLines w:val="0"/>
        <w:numPr>
          <w:ilvl w:val="0"/>
          <w:numId w:val="6"/>
        </w:numPr>
        <w:tabs>
          <w:tab w:val="clear" w:pos="1134"/>
        </w:tabs>
        <w:spacing w:before="120" w:after="120"/>
        <w:ind w:left="567" w:hanging="567"/>
        <w:rPr>
          <w:b w:val="0"/>
        </w:rPr>
      </w:pPr>
      <w:sdt>
        <w:sdtPr>
          <w:tag w:val="goog_rdk_21"/>
          <w:id w:val="1088040697"/>
        </w:sdtPr>
        <w:sdtContent/>
      </w:sdt>
      <w:r w:rsidR="00564083" w:rsidRPr="00B81476">
        <w:rPr>
          <w:b w:val="0"/>
        </w:rPr>
        <w:t>Supporting and leveraging priority/complementary initiatives in the value chain: Research</w:t>
      </w:r>
      <w:r w:rsidR="009D57DB" w:rsidRPr="00B81476">
        <w:rPr>
          <w:b w:val="0"/>
        </w:rPr>
        <w:t>;</w:t>
      </w:r>
    </w:p>
    <w:p w14:paraId="0B35DFD1" w14:textId="77777777" w:rsidR="00564083" w:rsidRPr="00B81476" w:rsidRDefault="00564083" w:rsidP="0079675C">
      <w:pPr>
        <w:pStyle w:val="Heading3"/>
        <w:keepNext w:val="0"/>
        <w:keepLines w:val="0"/>
        <w:numPr>
          <w:ilvl w:val="0"/>
          <w:numId w:val="6"/>
        </w:numPr>
        <w:tabs>
          <w:tab w:val="clear" w:pos="1134"/>
        </w:tabs>
        <w:spacing w:before="120" w:after="120"/>
        <w:ind w:left="567" w:hanging="567"/>
        <w:rPr>
          <w:b w:val="0"/>
        </w:rPr>
      </w:pPr>
      <w:bookmarkStart w:id="11" w:name="_heading=h.u4fwwmozzao5" w:colFirst="0" w:colLast="0"/>
      <w:bookmarkEnd w:id="11"/>
      <w:r w:rsidRPr="00B81476">
        <w:rPr>
          <w:b w:val="0"/>
        </w:rPr>
        <w:t>Standards and best practices development</w:t>
      </w:r>
      <w:r w:rsidR="009D57DB" w:rsidRPr="00B81476">
        <w:rPr>
          <w:b w:val="0"/>
        </w:rPr>
        <w:t>.</w:t>
      </w:r>
    </w:p>
    <w:p w14:paraId="2CD80D0C" w14:textId="77777777" w:rsidR="00564083" w:rsidRPr="00B81476" w:rsidRDefault="00564083" w:rsidP="009D57DB">
      <w:pPr>
        <w:jc w:val="left"/>
      </w:pPr>
    </w:p>
    <w:p w14:paraId="77796112" w14:textId="77777777" w:rsidR="00DD7BBC" w:rsidRPr="00B81476" w:rsidRDefault="00DD7BBC">
      <w:pPr>
        <w:tabs>
          <w:tab w:val="clear" w:pos="1134"/>
        </w:tabs>
        <w:jc w:val="left"/>
        <w:rPr>
          <w:b/>
          <w:bCs/>
          <w:sz w:val="22"/>
          <w:szCs w:val="22"/>
        </w:rPr>
      </w:pPr>
      <w:r w:rsidRPr="00B81476">
        <w:rPr>
          <w:b/>
          <w:bCs/>
          <w:sz w:val="22"/>
          <w:szCs w:val="22"/>
        </w:rPr>
        <w:br w:type="page"/>
      </w:r>
    </w:p>
    <w:p w14:paraId="068DD5F8" w14:textId="77777777" w:rsidR="00564083" w:rsidRPr="00B81476" w:rsidRDefault="00564083" w:rsidP="00564083">
      <w:pPr>
        <w:rPr>
          <w:b/>
          <w:bCs/>
          <w:sz w:val="22"/>
          <w:szCs w:val="22"/>
        </w:rPr>
      </w:pPr>
      <w:r w:rsidRPr="00B81476">
        <w:rPr>
          <w:b/>
          <w:bCs/>
          <w:sz w:val="22"/>
          <w:szCs w:val="22"/>
        </w:rPr>
        <w:lastRenderedPageBreak/>
        <w:t>Recommendations:</w:t>
      </w:r>
    </w:p>
    <w:p w14:paraId="0A564A43" w14:textId="586EFAD0" w:rsidR="00564083" w:rsidRPr="00B81476" w:rsidRDefault="00564083" w:rsidP="003F77C6">
      <w:pPr>
        <w:pStyle w:val="Heading3"/>
        <w:numPr>
          <w:ilvl w:val="0"/>
          <w:numId w:val="28"/>
        </w:numPr>
        <w:ind w:left="1134" w:hanging="1134"/>
      </w:pPr>
      <w:r w:rsidRPr="00B81476">
        <w:t>Aim: Meeting service needs and responding to change</w:t>
      </w:r>
    </w:p>
    <w:p w14:paraId="2B6BA48A" w14:textId="77777777" w:rsidR="00564083" w:rsidRPr="00B81476" w:rsidRDefault="00564083" w:rsidP="002212DF">
      <w:pPr>
        <w:pStyle w:val="Heading4"/>
        <w:ind w:left="993" w:hanging="993"/>
      </w:pPr>
      <w:bookmarkStart w:id="12" w:name="_heading=h.2et92p0" w:colFirst="0" w:colLast="0"/>
      <w:bookmarkEnd w:id="12"/>
      <w:r w:rsidRPr="00B81476">
        <w:t>A 1 to 6. Recommendations on how to connect ocean observing systems (</w:t>
      </w:r>
      <w:proofErr w:type="spellStart"/>
      <w:r w:rsidRPr="00B81476">
        <w:t>GOOS</w:t>
      </w:r>
      <w:proofErr w:type="spellEnd"/>
      <w:r w:rsidRPr="00B81476">
        <w:t xml:space="preserve"> elements) to the R</w:t>
      </w:r>
      <w:r w:rsidR="006F3DDE" w:rsidRPr="00B81476">
        <w:t>RR</w:t>
      </w:r>
      <w:r w:rsidRPr="00B81476">
        <w:t xml:space="preserve"> process</w:t>
      </w:r>
    </w:p>
    <w:p w14:paraId="5B93FE73" w14:textId="77777777" w:rsidR="00884BDE" w:rsidRPr="00B81476" w:rsidRDefault="00884BDE" w:rsidP="00564083"/>
    <w:p w14:paraId="57956415" w14:textId="77777777" w:rsidR="00564083" w:rsidRPr="00B81476" w:rsidRDefault="00E022CE" w:rsidP="00884BDE">
      <w:pPr>
        <w:jc w:val="left"/>
      </w:pPr>
      <w:r w:rsidRPr="00B81476">
        <w:t>15.</w:t>
      </w:r>
      <w:r w:rsidRPr="00B81476">
        <w:tab/>
      </w:r>
      <w:r w:rsidR="00564083" w:rsidRPr="00B81476">
        <w:t>The WMO’s R</w:t>
      </w:r>
      <w:r w:rsidR="00A818B2" w:rsidRPr="00B81476">
        <w:t>RR</w:t>
      </w:r>
      <w:r w:rsidR="00564083" w:rsidRPr="00B81476">
        <w:t xml:space="preserve"> process gathers user requirements under new groupings and </w:t>
      </w:r>
      <w:hyperlink r:id="rId20">
        <w:r w:rsidR="00564083" w:rsidRPr="00B81476">
          <w:rPr>
            <w:color w:val="0000FF"/>
            <w:u w:val="single"/>
          </w:rPr>
          <w:t>updated application areas</w:t>
        </w:r>
      </w:hyperlink>
      <w:r w:rsidR="00564083" w:rsidRPr="00B81476">
        <w:t xml:space="preserve"> according to the Earth System approach. RRR is evolved through workshops every four years to discuss requirements with observing providers and current status.</w:t>
      </w:r>
    </w:p>
    <w:p w14:paraId="192D5F76" w14:textId="77777777" w:rsidR="009D57DB" w:rsidRPr="00B81476" w:rsidRDefault="009D57DB" w:rsidP="00884BDE">
      <w:pPr>
        <w:jc w:val="left"/>
      </w:pPr>
    </w:p>
    <w:p w14:paraId="7CB3DF92" w14:textId="77777777" w:rsidR="00564083" w:rsidRPr="00B81476" w:rsidRDefault="00E022CE" w:rsidP="00884BDE">
      <w:pPr>
        <w:jc w:val="left"/>
      </w:pPr>
      <w:r w:rsidRPr="00B81476">
        <w:t>16.</w:t>
      </w:r>
      <w:r w:rsidRPr="00B81476">
        <w:tab/>
      </w:r>
      <w:proofErr w:type="spellStart"/>
      <w:r w:rsidR="00564083" w:rsidRPr="00B81476">
        <w:t>GOOS</w:t>
      </w:r>
      <w:proofErr w:type="spellEnd"/>
      <w:r w:rsidR="00564083" w:rsidRPr="00B81476">
        <w:t xml:space="preserve"> should provide high</w:t>
      </w:r>
      <w:r w:rsidR="0093720A" w:rsidRPr="00B81476">
        <w:t>-</w:t>
      </w:r>
      <w:r w:rsidR="00564083" w:rsidRPr="00B81476">
        <w:t xml:space="preserve">level input to the appropriate WMO bodies.  For the application areas where the ocean plays a significant role or where expertise is outside WMO, we strongly recommend </w:t>
      </w:r>
      <w:proofErr w:type="spellStart"/>
      <w:r w:rsidR="00564083" w:rsidRPr="00B81476">
        <w:t>OOPC</w:t>
      </w:r>
      <w:proofErr w:type="spellEnd"/>
      <w:r w:rsidR="00564083" w:rsidRPr="00B81476">
        <w:t xml:space="preserve"> is consulted to provide recommendations for members to represent </w:t>
      </w:r>
      <w:proofErr w:type="spellStart"/>
      <w:r w:rsidR="00564083" w:rsidRPr="00B81476">
        <w:t>GOOS</w:t>
      </w:r>
      <w:proofErr w:type="spellEnd"/>
      <w:r w:rsidR="00564083" w:rsidRPr="00B81476">
        <w:t xml:space="preserve"> in these application areas. These contacts can liaise with other parts of </w:t>
      </w:r>
      <w:proofErr w:type="spellStart"/>
      <w:r w:rsidR="00564083" w:rsidRPr="00B81476">
        <w:t>GOOS</w:t>
      </w:r>
      <w:proofErr w:type="spellEnd"/>
      <w:r w:rsidR="00564083" w:rsidRPr="00B81476">
        <w:t xml:space="preserve"> as needed.</w:t>
      </w:r>
    </w:p>
    <w:p w14:paraId="1B94DC9A" w14:textId="77777777" w:rsidR="00E022CE" w:rsidRPr="00B81476" w:rsidRDefault="00E022CE" w:rsidP="00884BDE">
      <w:pPr>
        <w:jc w:val="left"/>
      </w:pPr>
    </w:p>
    <w:p w14:paraId="38DFBD76" w14:textId="77777777" w:rsidR="00564083" w:rsidRPr="00B81476" w:rsidRDefault="00E022CE" w:rsidP="00884BDE">
      <w:pPr>
        <w:jc w:val="left"/>
      </w:pPr>
      <w:r w:rsidRPr="00B81476">
        <w:t>17.</w:t>
      </w:r>
      <w:r w:rsidRPr="00B81476">
        <w:tab/>
      </w:r>
      <w:r w:rsidR="00564083" w:rsidRPr="00B81476">
        <w:t xml:space="preserve">The monitoring of how requirements are met, and discussion of barriers to implementation, take place through </w:t>
      </w:r>
      <w:proofErr w:type="spellStart"/>
      <w:r w:rsidR="00564083" w:rsidRPr="00B81476">
        <w:t>S</w:t>
      </w:r>
      <w:r w:rsidR="00A818B2" w:rsidRPr="00B81476">
        <w:t>oG</w:t>
      </w:r>
      <w:proofErr w:type="spellEnd"/>
      <w:r w:rsidR="00564083" w:rsidRPr="00B81476">
        <w:t xml:space="preserve"> for the different application areas. It is suggested that </w:t>
      </w:r>
      <w:proofErr w:type="spellStart"/>
      <w:r w:rsidR="00564083" w:rsidRPr="00B81476">
        <w:t>GOOS</w:t>
      </w:r>
      <w:proofErr w:type="spellEnd"/>
      <w:r w:rsidR="00564083" w:rsidRPr="00B81476">
        <w:t xml:space="preserve">, through </w:t>
      </w:r>
      <w:proofErr w:type="spellStart"/>
      <w:r w:rsidR="00564083" w:rsidRPr="00B81476">
        <w:t>OOPC</w:t>
      </w:r>
      <w:proofErr w:type="spellEnd"/>
      <w:r w:rsidR="00564083" w:rsidRPr="00B81476">
        <w:t xml:space="preserve"> and </w:t>
      </w:r>
      <w:proofErr w:type="spellStart"/>
      <w:r w:rsidR="00564083" w:rsidRPr="00B81476">
        <w:t>OCG</w:t>
      </w:r>
      <w:proofErr w:type="spellEnd"/>
      <w:r w:rsidR="00564083" w:rsidRPr="00B81476">
        <w:t xml:space="preserve">, are involved in the development of the ocean part of </w:t>
      </w:r>
      <w:proofErr w:type="spellStart"/>
      <w:r w:rsidR="00564083" w:rsidRPr="00B81476">
        <w:t>S</w:t>
      </w:r>
      <w:r w:rsidR="006F3DDE" w:rsidRPr="00B81476">
        <w:t>oG</w:t>
      </w:r>
      <w:proofErr w:type="spellEnd"/>
      <w:r w:rsidR="00564083" w:rsidRPr="00B81476">
        <w:t xml:space="preserve">. Enabling </w:t>
      </w:r>
      <w:proofErr w:type="spellStart"/>
      <w:r w:rsidR="00564083" w:rsidRPr="00B81476">
        <w:t>GOOS</w:t>
      </w:r>
      <w:proofErr w:type="spellEnd"/>
      <w:r w:rsidR="00564083" w:rsidRPr="00B81476">
        <w:t xml:space="preserve"> and INFCOM to collaborate to respond to the </w:t>
      </w:r>
      <w:proofErr w:type="spellStart"/>
      <w:r w:rsidR="00564083" w:rsidRPr="00B81476">
        <w:t>SoG</w:t>
      </w:r>
      <w:proofErr w:type="spellEnd"/>
      <w:r w:rsidR="00564083" w:rsidRPr="00B81476">
        <w:t xml:space="preserve"> and find solutions, as required.</w:t>
      </w:r>
    </w:p>
    <w:p w14:paraId="7A743693" w14:textId="77777777" w:rsidR="00884BDE" w:rsidRPr="00B81476" w:rsidRDefault="00884BDE" w:rsidP="00884BDE">
      <w:pPr>
        <w:jc w:val="left"/>
      </w:pPr>
    </w:p>
    <w:p w14:paraId="575E9605" w14:textId="77777777" w:rsidR="00564083" w:rsidRPr="00B81476" w:rsidRDefault="00E022CE" w:rsidP="00884BDE">
      <w:pPr>
        <w:jc w:val="left"/>
        <w:rPr>
          <w:strike/>
        </w:rPr>
      </w:pPr>
      <w:r w:rsidRPr="00B81476">
        <w:t>18.</w:t>
      </w:r>
      <w:r w:rsidRPr="00B81476">
        <w:tab/>
      </w:r>
      <w:r w:rsidR="00564083" w:rsidRPr="00B81476">
        <w:t>The Joint Expert Team on Earth Observing System Design and Evolution (JET-</w:t>
      </w:r>
      <w:proofErr w:type="spellStart"/>
      <w:r w:rsidR="00564083" w:rsidRPr="00B81476">
        <w:t>EOSDE</w:t>
      </w:r>
      <w:proofErr w:type="spellEnd"/>
      <w:r w:rsidR="00564083" w:rsidRPr="00B81476">
        <w:t xml:space="preserve">) under the Standing Committee on Earth Observing Systems and Monitoring Networks (SC-ON) owns the RRR process and its evolution. It would be important that </w:t>
      </w:r>
      <w:proofErr w:type="spellStart"/>
      <w:r w:rsidR="00564083" w:rsidRPr="00B81476">
        <w:t>GOOS</w:t>
      </w:r>
      <w:proofErr w:type="spellEnd"/>
      <w:r w:rsidR="00564083" w:rsidRPr="00B81476">
        <w:t xml:space="preserve">, through </w:t>
      </w:r>
      <w:proofErr w:type="spellStart"/>
      <w:r w:rsidR="00564083" w:rsidRPr="00B81476">
        <w:t>OOPC</w:t>
      </w:r>
      <w:proofErr w:type="spellEnd"/>
      <w:sdt>
        <w:sdtPr>
          <w:tag w:val="goog_rdk_22"/>
          <w:id w:val="440188736"/>
        </w:sdtPr>
        <w:sdtContent/>
      </w:sdt>
      <w:sdt>
        <w:sdtPr>
          <w:tag w:val="goog_rdk_23"/>
          <w:id w:val="1629737296"/>
        </w:sdtPr>
        <w:sdtContent/>
      </w:sdt>
      <w:r w:rsidR="00564083" w:rsidRPr="00B81476">
        <w:t xml:space="preserve"> and </w:t>
      </w:r>
      <w:proofErr w:type="spellStart"/>
      <w:r w:rsidR="00564083" w:rsidRPr="00B81476">
        <w:t>OCG</w:t>
      </w:r>
      <w:proofErr w:type="spellEnd"/>
      <w:r w:rsidR="00564083" w:rsidRPr="00B81476">
        <w:t>, is a part of JET-</w:t>
      </w:r>
      <w:proofErr w:type="spellStart"/>
      <w:r w:rsidR="00564083" w:rsidRPr="00B81476">
        <w:t>EOSDE</w:t>
      </w:r>
      <w:proofErr w:type="spellEnd"/>
      <w:r w:rsidR="00564083" w:rsidRPr="00B81476">
        <w:t xml:space="preserve"> to advise from an ocean perspective. </w:t>
      </w:r>
    </w:p>
    <w:p w14:paraId="62AE17F4" w14:textId="77777777" w:rsidR="00884BDE" w:rsidRPr="00B81476" w:rsidRDefault="00884BDE" w:rsidP="00884BDE">
      <w:pPr>
        <w:jc w:val="left"/>
      </w:pPr>
    </w:p>
    <w:p w14:paraId="4BD9D92F" w14:textId="77777777" w:rsidR="00564083" w:rsidRPr="00B81476" w:rsidRDefault="00E022CE" w:rsidP="00884BDE">
      <w:pPr>
        <w:jc w:val="left"/>
      </w:pPr>
      <w:r w:rsidRPr="00B81476">
        <w:t>19.</w:t>
      </w:r>
      <w:r w:rsidRPr="00B81476">
        <w:tab/>
      </w:r>
      <w:r w:rsidR="00564083" w:rsidRPr="00B81476">
        <w:t xml:space="preserve">Note that </w:t>
      </w:r>
      <w:proofErr w:type="spellStart"/>
      <w:r w:rsidR="00564083" w:rsidRPr="00B81476">
        <w:t>GOOS</w:t>
      </w:r>
      <w:proofErr w:type="spellEnd"/>
      <w:r w:rsidR="00564083" w:rsidRPr="00B81476">
        <w:t xml:space="preserve"> is evolving and that under the Decade of Ocean Science for Sustainable Development (Ocean Decade) the development of co-design processes, in some senses analogous to the RRR, is already underway under the </w:t>
      </w:r>
      <w:proofErr w:type="spellStart"/>
      <w:r w:rsidR="00564083" w:rsidRPr="00B81476">
        <w:t>GOOS</w:t>
      </w:r>
      <w:proofErr w:type="spellEnd"/>
      <w:r w:rsidR="00564083" w:rsidRPr="00B81476">
        <w:t xml:space="preserve"> Ocean Observing Co-Design Programme. As this Programme evolves, it could provide input to the RRR or an opportunity to co-design some ocean related elements of the RRR with the ocean community under the Co-Design Programme. INFCOM / JET-</w:t>
      </w:r>
      <w:proofErr w:type="spellStart"/>
      <w:r w:rsidR="00564083" w:rsidRPr="00B81476">
        <w:t>EOSDE</w:t>
      </w:r>
      <w:proofErr w:type="spellEnd"/>
      <w:r w:rsidR="00564083" w:rsidRPr="00B81476">
        <w:t xml:space="preserve"> should engage with the development of this Programme, to strengthen implementation and avoid duplication of effort.</w:t>
      </w:r>
    </w:p>
    <w:p w14:paraId="7F6DCF57" w14:textId="77777777" w:rsidR="00564083" w:rsidRPr="00B81476" w:rsidRDefault="00564083" w:rsidP="00884BDE">
      <w:pPr>
        <w:jc w:val="left"/>
      </w:pPr>
    </w:p>
    <w:p w14:paraId="32B832B2" w14:textId="77777777" w:rsidR="00564083" w:rsidRPr="00B81476" w:rsidRDefault="00564083" w:rsidP="00884BDE">
      <w:pPr>
        <w:jc w:val="left"/>
        <w:rPr>
          <w:b/>
          <w:bCs/>
        </w:rPr>
      </w:pPr>
      <w:r w:rsidRPr="00B81476">
        <w:rPr>
          <w:b/>
          <w:bCs/>
        </w:rPr>
        <w:t xml:space="preserve">Connections recommended: </w:t>
      </w:r>
    </w:p>
    <w:p w14:paraId="5F7D9454" w14:textId="77777777" w:rsidR="00E022CE" w:rsidRPr="00B81476" w:rsidRDefault="00E022CE" w:rsidP="00884BDE">
      <w:pPr>
        <w:jc w:val="left"/>
      </w:pPr>
    </w:p>
    <w:p w14:paraId="6FB04729" w14:textId="77777777" w:rsidR="00564083" w:rsidRPr="00B81476" w:rsidRDefault="00E022CE" w:rsidP="00884BDE">
      <w:pPr>
        <w:jc w:val="left"/>
      </w:pPr>
      <w:r w:rsidRPr="00B81476">
        <w:t>20.</w:t>
      </w:r>
      <w:r w:rsidRPr="00B81476">
        <w:tab/>
      </w:r>
      <w:r w:rsidR="00564083" w:rsidRPr="00B81476">
        <w:t>A seat in JET-</w:t>
      </w:r>
      <w:proofErr w:type="spellStart"/>
      <w:r w:rsidR="00564083" w:rsidRPr="00B81476">
        <w:t>EOSDE</w:t>
      </w:r>
      <w:proofErr w:type="spellEnd"/>
      <w:r w:rsidR="00564083" w:rsidRPr="00B81476">
        <w:t xml:space="preserve"> represents the ocean domain in a broad sense. This representative should be connected to </w:t>
      </w:r>
      <w:proofErr w:type="spellStart"/>
      <w:r w:rsidR="00564083" w:rsidRPr="00B81476">
        <w:t>GOOS</w:t>
      </w:r>
      <w:proofErr w:type="spellEnd"/>
      <w:r w:rsidR="00564083" w:rsidRPr="00B81476">
        <w:t xml:space="preserve">, more specifically to </w:t>
      </w:r>
      <w:sdt>
        <w:sdtPr>
          <w:tag w:val="goog_rdk_25"/>
          <w:id w:val="709850072"/>
        </w:sdtPr>
        <w:sdtContent/>
      </w:sdt>
      <w:sdt>
        <w:sdtPr>
          <w:tag w:val="goog_rdk_26"/>
          <w:id w:val="-1980675689"/>
        </w:sdtPr>
        <w:sdtContent/>
      </w:sdt>
      <w:proofErr w:type="spellStart"/>
      <w:r w:rsidR="00564083" w:rsidRPr="00B81476">
        <w:t>OOPC</w:t>
      </w:r>
      <w:proofErr w:type="spellEnd"/>
      <w:r w:rsidR="00564083" w:rsidRPr="00B81476">
        <w:t>. JET-</w:t>
      </w:r>
      <w:proofErr w:type="spellStart"/>
      <w:r w:rsidR="00564083" w:rsidRPr="00B81476">
        <w:t>EOSDE</w:t>
      </w:r>
      <w:proofErr w:type="spellEnd"/>
      <w:r w:rsidR="00564083" w:rsidRPr="00B81476">
        <w:t xml:space="preserve"> should further engage with </w:t>
      </w:r>
      <w:proofErr w:type="spellStart"/>
      <w:r w:rsidR="00564083" w:rsidRPr="00B81476">
        <w:t>GOOS</w:t>
      </w:r>
      <w:proofErr w:type="spellEnd"/>
      <w:r w:rsidR="00564083" w:rsidRPr="00B81476">
        <w:t xml:space="preserve"> through WMO’s senior representative in </w:t>
      </w:r>
      <w:proofErr w:type="spellStart"/>
      <w:r w:rsidR="00564083" w:rsidRPr="00B81476">
        <w:t>OCG</w:t>
      </w:r>
      <w:proofErr w:type="spellEnd"/>
      <w:r w:rsidR="00564083" w:rsidRPr="00B81476">
        <w:t xml:space="preserve"> Exec </w:t>
      </w:r>
      <w:sdt>
        <w:sdtPr>
          <w:tag w:val="goog_rdk_27"/>
          <w:id w:val="-966591002"/>
        </w:sdtPr>
        <w:sdtContent/>
      </w:sdt>
      <w:sdt>
        <w:sdtPr>
          <w:tag w:val="goog_rdk_28"/>
          <w:id w:val="-583152280"/>
        </w:sdtPr>
        <w:sdtContent/>
      </w:sdt>
      <w:r w:rsidR="00564083" w:rsidRPr="00B81476">
        <w:t xml:space="preserve">for interaction on the </w:t>
      </w:r>
      <w:proofErr w:type="spellStart"/>
      <w:r w:rsidR="00564083" w:rsidRPr="00B81476">
        <w:t>SoG’s</w:t>
      </w:r>
      <w:proofErr w:type="spellEnd"/>
      <w:r w:rsidR="00564083" w:rsidRPr="00B81476">
        <w:t>, including interaction with the networks regarding feasibility, system capabilities assessment, and when issued to support networks status report and implementation/coverage view through OceanOPS.</w:t>
      </w:r>
    </w:p>
    <w:p w14:paraId="58A6D845" w14:textId="77777777" w:rsidR="00E022CE" w:rsidRPr="00B81476" w:rsidRDefault="00E022CE" w:rsidP="00884BDE">
      <w:pPr>
        <w:jc w:val="left"/>
      </w:pPr>
    </w:p>
    <w:p w14:paraId="13C3A9F5" w14:textId="77777777" w:rsidR="00564083" w:rsidRPr="00B81476" w:rsidRDefault="00E022CE" w:rsidP="00884BDE">
      <w:pPr>
        <w:jc w:val="left"/>
      </w:pPr>
      <w:r w:rsidRPr="00B81476">
        <w:t>21.</w:t>
      </w:r>
      <w:r w:rsidRPr="00B81476">
        <w:tab/>
      </w:r>
      <w:r w:rsidR="00564083" w:rsidRPr="00B81476">
        <w:t xml:space="preserve">An </w:t>
      </w:r>
      <w:proofErr w:type="spellStart"/>
      <w:r w:rsidR="00564083" w:rsidRPr="00B81476">
        <w:t>OCG</w:t>
      </w:r>
      <w:proofErr w:type="spellEnd"/>
      <w:r w:rsidR="00564083" w:rsidRPr="00B81476">
        <w:t xml:space="preserve"> designated interface for the </w:t>
      </w:r>
      <w:proofErr w:type="spellStart"/>
      <w:r w:rsidR="00564083" w:rsidRPr="00B81476">
        <w:t>SoGs</w:t>
      </w:r>
      <w:proofErr w:type="spellEnd"/>
      <w:r w:rsidR="00564083" w:rsidRPr="00B81476">
        <w:t xml:space="preserve"> is to be explored to make sure relevant information passes swiftly to the relevant </w:t>
      </w:r>
      <w:r w:rsidR="0079675C" w:rsidRPr="00B81476">
        <w:t>networks and</w:t>
      </w:r>
      <w:r w:rsidR="00564083" w:rsidRPr="00B81476">
        <w:t xml:space="preserve"> providing a space for discussion – noting that the </w:t>
      </w:r>
      <w:proofErr w:type="spellStart"/>
      <w:r w:rsidR="00564083" w:rsidRPr="00B81476">
        <w:t>OCG</w:t>
      </w:r>
      <w:proofErr w:type="spellEnd"/>
      <w:r w:rsidR="00564083" w:rsidRPr="00B81476">
        <w:t xml:space="preserve"> Executive Team already has a Vice</w:t>
      </w:r>
      <w:r w:rsidR="00945DE8" w:rsidRPr="00B81476">
        <w:t>-c</w:t>
      </w:r>
      <w:r w:rsidR="00564083" w:rsidRPr="00B81476">
        <w:t>hair for WMO, which could be an appropriate focal point.</w:t>
      </w:r>
    </w:p>
    <w:p w14:paraId="545BDC24" w14:textId="77777777" w:rsidR="0079675C" w:rsidRPr="00B81476" w:rsidRDefault="0079675C" w:rsidP="00884BDE">
      <w:pPr>
        <w:jc w:val="left"/>
      </w:pPr>
    </w:p>
    <w:p w14:paraId="63193D7F" w14:textId="77777777" w:rsidR="00564083" w:rsidRPr="00B81476" w:rsidRDefault="00E022CE" w:rsidP="00884BDE">
      <w:pPr>
        <w:jc w:val="left"/>
      </w:pPr>
      <w:r w:rsidRPr="00B81476">
        <w:t>22.</w:t>
      </w:r>
      <w:r w:rsidRPr="00B81476">
        <w:tab/>
      </w:r>
      <w:r w:rsidR="00564083" w:rsidRPr="00B81476">
        <w:t xml:space="preserve">GCOS </w:t>
      </w:r>
      <w:r w:rsidR="00564083" w:rsidRPr="00B81476">
        <w:rPr>
          <w:color w:val="3C4043"/>
          <w:highlight w:val="white"/>
        </w:rPr>
        <w:t xml:space="preserve">is sponsored by WMO, IOC, UNEP and </w:t>
      </w:r>
      <w:proofErr w:type="spellStart"/>
      <w:r w:rsidR="00564083" w:rsidRPr="00B81476">
        <w:rPr>
          <w:color w:val="3C4043"/>
          <w:highlight w:val="white"/>
        </w:rPr>
        <w:t>ISC</w:t>
      </w:r>
      <w:proofErr w:type="spellEnd"/>
      <w:r w:rsidR="00564083" w:rsidRPr="00B81476">
        <w:rPr>
          <w:color w:val="3C4043"/>
          <w:highlight w:val="white"/>
        </w:rPr>
        <w:t xml:space="preserve">, </w:t>
      </w:r>
      <w:r w:rsidR="00564083" w:rsidRPr="00B81476">
        <w:t xml:space="preserve">and itself sponsors </w:t>
      </w:r>
      <w:proofErr w:type="spellStart"/>
      <w:r w:rsidR="00564083" w:rsidRPr="00B81476">
        <w:t>OOPC</w:t>
      </w:r>
      <w:proofErr w:type="spellEnd"/>
      <w:r w:rsidR="00564083" w:rsidRPr="00B81476">
        <w:t xml:space="preserve">; </w:t>
      </w:r>
      <w:proofErr w:type="spellStart"/>
      <w:r w:rsidR="00564083" w:rsidRPr="00B81476">
        <w:t>OOPC</w:t>
      </w:r>
      <w:proofErr w:type="spellEnd"/>
      <w:r w:rsidR="00564083" w:rsidRPr="00B81476">
        <w:t xml:space="preserve"> is sponsored in addition by </w:t>
      </w:r>
      <w:proofErr w:type="spellStart"/>
      <w:r w:rsidR="00564083" w:rsidRPr="00B81476">
        <w:t>GOOS</w:t>
      </w:r>
      <w:proofErr w:type="spellEnd"/>
      <w:r w:rsidR="00564083" w:rsidRPr="00B81476">
        <w:t xml:space="preserve"> and WCRP. </w:t>
      </w:r>
      <w:proofErr w:type="spellStart"/>
      <w:r w:rsidR="00564083" w:rsidRPr="00B81476">
        <w:t>OOPC</w:t>
      </w:r>
      <w:proofErr w:type="spellEnd"/>
      <w:r w:rsidR="00564083" w:rsidRPr="00B81476">
        <w:t xml:space="preserve"> provides a natural link to the WMO requirements gathering process for global climate monitoring requirements of surface and below surface ocean observations and </w:t>
      </w:r>
      <w:proofErr w:type="spellStart"/>
      <w:r w:rsidR="00564083" w:rsidRPr="00B81476">
        <w:t>AOPC</w:t>
      </w:r>
      <w:proofErr w:type="spellEnd"/>
      <w:r w:rsidR="00564083" w:rsidRPr="00B81476">
        <w:t xml:space="preserve"> for the atmospheric component over the ocean. Within </w:t>
      </w:r>
      <w:proofErr w:type="spellStart"/>
      <w:r w:rsidR="00564083" w:rsidRPr="00B81476">
        <w:t>GOOS</w:t>
      </w:r>
      <w:proofErr w:type="spellEnd"/>
      <w:r w:rsidR="00564083" w:rsidRPr="00B81476">
        <w:t xml:space="preserve"> the </w:t>
      </w:r>
      <w:proofErr w:type="spellStart"/>
      <w:r w:rsidR="00564083" w:rsidRPr="00B81476">
        <w:t>OOPC</w:t>
      </w:r>
      <w:proofErr w:type="spellEnd"/>
      <w:r w:rsidR="00564083" w:rsidRPr="00B81476">
        <w:t xml:space="preserve"> is already and currently the focal point for all the </w:t>
      </w:r>
      <w:proofErr w:type="spellStart"/>
      <w:r w:rsidR="00564083" w:rsidRPr="00B81476">
        <w:t>GOOS</w:t>
      </w:r>
      <w:proofErr w:type="spellEnd"/>
      <w:r w:rsidR="00564083" w:rsidRPr="00B81476">
        <w:t xml:space="preserve"> Panels for the GCOS requirements process. The </w:t>
      </w:r>
      <w:hyperlink r:id="rId21">
        <w:r w:rsidR="00564083" w:rsidRPr="00B81476">
          <w:rPr>
            <w:color w:val="0000FF"/>
            <w:u w:val="single"/>
          </w:rPr>
          <w:t xml:space="preserve">proposed new concept for </w:t>
        </w:r>
        <w:r w:rsidR="006F3DDE" w:rsidRPr="00B81476">
          <w:rPr>
            <w:color w:val="0000FF"/>
            <w:u w:val="single"/>
          </w:rPr>
          <w:t>a</w:t>
        </w:r>
        <w:r w:rsidR="00564083" w:rsidRPr="00B81476">
          <w:rPr>
            <w:color w:val="0000FF"/>
            <w:u w:val="single"/>
          </w:rPr>
          <w:t xml:space="preserve">pplication </w:t>
        </w:r>
        <w:r w:rsidR="006F3DDE" w:rsidRPr="00B81476">
          <w:rPr>
            <w:color w:val="0000FF"/>
            <w:u w:val="single"/>
          </w:rPr>
          <w:t>a</w:t>
        </w:r>
        <w:r w:rsidR="00564083" w:rsidRPr="00B81476">
          <w:rPr>
            <w:color w:val="0000FF"/>
            <w:u w:val="single"/>
          </w:rPr>
          <w:t>reas</w:t>
        </w:r>
      </w:hyperlink>
      <w:r w:rsidR="00564083" w:rsidRPr="00B81476">
        <w:t xml:space="preserve"> considers </w:t>
      </w:r>
      <w:proofErr w:type="spellStart"/>
      <w:r w:rsidR="00564083" w:rsidRPr="00B81476">
        <w:t>OOPC’s</w:t>
      </w:r>
      <w:proofErr w:type="spellEnd"/>
      <w:r w:rsidR="00564083" w:rsidRPr="00B81476">
        <w:t xml:space="preserve"> </w:t>
      </w:r>
      <w:r w:rsidR="00564083" w:rsidRPr="00B81476">
        <w:lastRenderedPageBreak/>
        <w:t xml:space="preserve">ownership of observation requirements for climate and ocean physics monitoring in the ocean domain, and it is suggested that </w:t>
      </w:r>
      <w:proofErr w:type="spellStart"/>
      <w:r w:rsidR="00564083" w:rsidRPr="00B81476">
        <w:t>OOPC</w:t>
      </w:r>
      <w:proofErr w:type="spellEnd"/>
      <w:r w:rsidR="00564083" w:rsidRPr="00B81476">
        <w:t xml:space="preserve"> provides recommendations for ocean connections into these application areas. However, there is scope to reinforce for emerging areas of climate adaptation, climate services, energy services, etc.</w:t>
      </w:r>
    </w:p>
    <w:p w14:paraId="5A592AF8" w14:textId="77777777" w:rsidR="00884BDE" w:rsidRPr="00B81476" w:rsidRDefault="00884BDE" w:rsidP="00884BDE">
      <w:pPr>
        <w:jc w:val="left"/>
      </w:pPr>
    </w:p>
    <w:p w14:paraId="29D25346" w14:textId="77777777" w:rsidR="00564083" w:rsidRPr="00B81476" w:rsidRDefault="00E022CE" w:rsidP="00884BDE">
      <w:pPr>
        <w:jc w:val="left"/>
      </w:pPr>
      <w:r w:rsidRPr="00B81476">
        <w:t>23.</w:t>
      </w:r>
      <w:r w:rsidRPr="00B81476">
        <w:tab/>
      </w:r>
      <w:r w:rsidR="00564083" w:rsidRPr="00B81476">
        <w:t xml:space="preserve">The SERCOM Standing Committee on Marine Meteorological and Oceanographic Services (SC-MMO) and its Expert Team on </w:t>
      </w:r>
      <w:proofErr w:type="spellStart"/>
      <w:r w:rsidR="00564083" w:rsidRPr="00B81476">
        <w:t>MetOcean</w:t>
      </w:r>
      <w:proofErr w:type="spellEnd"/>
      <w:r w:rsidR="00564083" w:rsidRPr="00B81476">
        <w:t xml:space="preserve"> Requirements (ET-</w:t>
      </w:r>
      <w:proofErr w:type="spellStart"/>
      <w:r w:rsidR="00564083" w:rsidRPr="00B81476">
        <w:t>MOR</w:t>
      </w:r>
      <w:proofErr w:type="spellEnd"/>
      <w:r w:rsidR="00564083" w:rsidRPr="00B81476">
        <w:t xml:space="preserve">) link to the RRR. The requirements for these services would be connected to </w:t>
      </w:r>
      <w:proofErr w:type="spellStart"/>
      <w:r w:rsidR="00564083" w:rsidRPr="00B81476">
        <w:t>GOOS</w:t>
      </w:r>
      <w:proofErr w:type="spellEnd"/>
      <w:r w:rsidR="00564083" w:rsidRPr="00B81476">
        <w:t xml:space="preserve"> through the suggested </w:t>
      </w:r>
      <w:proofErr w:type="spellStart"/>
      <w:r w:rsidR="00564083" w:rsidRPr="00B81476">
        <w:t>OOPC</w:t>
      </w:r>
      <w:proofErr w:type="spellEnd"/>
      <w:r w:rsidR="00564083" w:rsidRPr="00B81476">
        <w:t>/</w:t>
      </w:r>
      <w:proofErr w:type="spellStart"/>
      <w:r w:rsidR="00564083" w:rsidRPr="00B81476">
        <w:t>OCG</w:t>
      </w:r>
      <w:proofErr w:type="spellEnd"/>
      <w:r w:rsidR="00564083" w:rsidRPr="00B81476">
        <w:t xml:space="preserve"> RRR connections, and also through JET-</w:t>
      </w:r>
      <w:proofErr w:type="spellStart"/>
      <w:r w:rsidR="00564083" w:rsidRPr="00B81476">
        <w:t>EOSDE</w:t>
      </w:r>
      <w:proofErr w:type="spellEnd"/>
      <w:r w:rsidR="00564083" w:rsidRPr="00B81476">
        <w:t>.</w:t>
      </w:r>
    </w:p>
    <w:p w14:paraId="04D15C7B" w14:textId="77777777" w:rsidR="00884BDE" w:rsidRPr="00B81476" w:rsidRDefault="00884BDE" w:rsidP="00884BDE">
      <w:pPr>
        <w:jc w:val="left"/>
      </w:pPr>
    </w:p>
    <w:p w14:paraId="6ED58910" w14:textId="77777777" w:rsidR="00564083" w:rsidRPr="00B81476" w:rsidRDefault="00E022CE" w:rsidP="00884BDE">
      <w:pPr>
        <w:jc w:val="left"/>
      </w:pPr>
      <w:r w:rsidRPr="00B81476">
        <w:t>24.</w:t>
      </w:r>
      <w:r w:rsidRPr="00B81476">
        <w:tab/>
      </w:r>
      <w:r w:rsidR="00564083" w:rsidRPr="00B81476">
        <w:t xml:space="preserve">This flow of information into and out of the RRR process must be ensured so that </w:t>
      </w:r>
      <w:proofErr w:type="spellStart"/>
      <w:r w:rsidR="00564083" w:rsidRPr="00B81476">
        <w:t>GOOS</w:t>
      </w:r>
      <w:proofErr w:type="spellEnd"/>
      <w:r w:rsidR="00564083" w:rsidRPr="00B81476">
        <w:t xml:space="preserve"> has visibility of the RRR results, can comment as appropriate and work with the global networks, </w:t>
      </w:r>
      <w:proofErr w:type="spellStart"/>
      <w:r w:rsidR="00564083" w:rsidRPr="00B81476">
        <w:t>G</w:t>
      </w:r>
      <w:r w:rsidR="00012F47" w:rsidRPr="00B81476">
        <w:t>RA’s</w:t>
      </w:r>
      <w:proofErr w:type="spellEnd"/>
      <w:r w:rsidR="00564083" w:rsidRPr="00B81476">
        <w:t xml:space="preserve">, the </w:t>
      </w:r>
      <w:proofErr w:type="spellStart"/>
      <w:r w:rsidR="00564083" w:rsidRPr="00B81476">
        <w:t>GOOS</w:t>
      </w:r>
      <w:proofErr w:type="spellEnd"/>
      <w:r w:rsidR="00564083" w:rsidRPr="00B81476">
        <w:t xml:space="preserve"> National Focal Points, and with national weather prediction services towards implementation.</w:t>
      </w:r>
    </w:p>
    <w:p w14:paraId="10F8155D" w14:textId="77777777" w:rsidR="00884BDE" w:rsidRPr="00B81476" w:rsidRDefault="00884BDE" w:rsidP="00884BDE">
      <w:pPr>
        <w:jc w:val="left"/>
        <w:rPr>
          <w:u w:val="single"/>
        </w:rPr>
      </w:pPr>
    </w:p>
    <w:p w14:paraId="18584FA7" w14:textId="77777777" w:rsidR="00564083" w:rsidRPr="00B81476" w:rsidRDefault="00564083" w:rsidP="00884BDE">
      <w:pPr>
        <w:jc w:val="left"/>
        <w:rPr>
          <w:b/>
          <w:bCs/>
        </w:rPr>
      </w:pPr>
      <w:r w:rsidRPr="00B81476">
        <w:rPr>
          <w:b/>
          <w:bCs/>
        </w:rPr>
        <w:t>Recommended actions:</w:t>
      </w:r>
    </w:p>
    <w:p w14:paraId="0EF47C5C" w14:textId="77777777" w:rsidR="00564083" w:rsidRPr="00B81476" w:rsidRDefault="00564083" w:rsidP="00884BDE">
      <w:pPr>
        <w:jc w:val="left"/>
        <w:rPr>
          <w:u w:val="single"/>
        </w:rPr>
      </w:pPr>
    </w:p>
    <w:p w14:paraId="54537BDC" w14:textId="77777777" w:rsidR="00564083" w:rsidRPr="00B81476" w:rsidRDefault="00564083" w:rsidP="00E022CE">
      <w:pPr>
        <w:numPr>
          <w:ilvl w:val="0"/>
          <w:numId w:val="2"/>
        </w:numPr>
        <w:pBdr>
          <w:top w:val="nil"/>
          <w:left w:val="nil"/>
          <w:bottom w:val="nil"/>
          <w:right w:val="nil"/>
          <w:between w:val="nil"/>
        </w:pBdr>
        <w:tabs>
          <w:tab w:val="clear" w:pos="1134"/>
        </w:tabs>
        <w:spacing w:before="120" w:after="120"/>
        <w:ind w:left="567" w:hanging="567"/>
        <w:jc w:val="left"/>
        <w:rPr>
          <w:i/>
          <w:color w:val="000000"/>
        </w:rPr>
      </w:pPr>
      <w:proofErr w:type="spellStart"/>
      <w:r w:rsidRPr="00B81476">
        <w:t>GOOS</w:t>
      </w:r>
      <w:proofErr w:type="spellEnd"/>
      <w:r w:rsidRPr="00B81476">
        <w:t xml:space="preserve"> focal point/s (</w:t>
      </w:r>
      <w:proofErr w:type="spellStart"/>
      <w:r w:rsidRPr="00B81476">
        <w:t>OOPC</w:t>
      </w:r>
      <w:proofErr w:type="spellEnd"/>
      <w:r w:rsidRPr="00B81476">
        <w:t xml:space="preserve"> and </w:t>
      </w:r>
      <w:proofErr w:type="spellStart"/>
      <w:r w:rsidRPr="00B81476">
        <w:t>OCG</w:t>
      </w:r>
      <w:proofErr w:type="spellEnd"/>
      <w:r w:rsidRPr="00B81476">
        <w:t xml:space="preserve">, to facilitate connection to expert panel for input and overview on observing requirements and to networks regarding capacity and </w:t>
      </w:r>
      <w:r w:rsidR="00884BDE" w:rsidRPr="00B81476">
        <w:t>fulfilment</w:t>
      </w:r>
      <w:r w:rsidRPr="00B81476">
        <w:t xml:space="preserve">) to be identified for RRR activity. The </w:t>
      </w:r>
      <w:proofErr w:type="spellStart"/>
      <w:r w:rsidRPr="00B81476">
        <w:t>GOOS</w:t>
      </w:r>
      <w:proofErr w:type="spellEnd"/>
      <w:r w:rsidRPr="00B81476">
        <w:t xml:space="preserve"> community to be represented in JET-</w:t>
      </w:r>
      <w:proofErr w:type="spellStart"/>
      <w:r w:rsidRPr="00B81476">
        <w:t>EOSDE</w:t>
      </w:r>
      <w:proofErr w:type="spellEnd"/>
      <w:r w:rsidRPr="00B81476">
        <w:rPr>
          <w:vertAlign w:val="superscript"/>
        </w:rPr>
        <w:footnoteReference w:id="5"/>
      </w:r>
      <w:r w:rsidRPr="00B81476">
        <w:t xml:space="preserve"> (possibly through the focal point/s).</w:t>
      </w:r>
    </w:p>
    <w:p w14:paraId="21C387BB" w14:textId="77777777" w:rsidR="00564083" w:rsidRPr="00B81476" w:rsidRDefault="00564083" w:rsidP="00E022CE">
      <w:pPr>
        <w:numPr>
          <w:ilvl w:val="0"/>
          <w:numId w:val="2"/>
        </w:numPr>
        <w:pBdr>
          <w:top w:val="nil"/>
          <w:left w:val="nil"/>
          <w:bottom w:val="nil"/>
          <w:right w:val="nil"/>
          <w:between w:val="nil"/>
        </w:pBdr>
        <w:tabs>
          <w:tab w:val="clear" w:pos="1134"/>
        </w:tabs>
        <w:spacing w:before="120"/>
        <w:ind w:left="567" w:hanging="567"/>
        <w:jc w:val="left"/>
      </w:pPr>
      <w:proofErr w:type="spellStart"/>
      <w:r w:rsidRPr="00B81476">
        <w:t>GOOS</w:t>
      </w:r>
      <w:proofErr w:type="spellEnd"/>
      <w:r w:rsidRPr="00B81476">
        <w:t xml:space="preserve"> (</w:t>
      </w:r>
      <w:proofErr w:type="spellStart"/>
      <w:r w:rsidRPr="00B81476">
        <w:t>OOPC</w:t>
      </w:r>
      <w:proofErr w:type="spellEnd"/>
      <w:r w:rsidRPr="00B81476">
        <w:t>/</w:t>
      </w:r>
      <w:proofErr w:type="spellStart"/>
      <w:r w:rsidRPr="00B81476">
        <w:t>OCG</w:t>
      </w:r>
      <w:proofErr w:type="spellEnd"/>
      <w:r w:rsidRPr="00B81476">
        <w:t xml:space="preserve">) to engage in the development of the relevant Statement of Guidance </w:t>
      </w:r>
      <w:r w:rsidRPr="00B81476">
        <w:rPr>
          <w:sz w:val="24"/>
          <w:szCs w:val="24"/>
        </w:rPr>
        <w:t xml:space="preserve">(RRR </w:t>
      </w:r>
      <w:proofErr w:type="spellStart"/>
      <w:r w:rsidRPr="00B81476">
        <w:t>SoG’s</w:t>
      </w:r>
      <w:proofErr w:type="spellEnd"/>
      <w:r w:rsidRPr="00B81476">
        <w:t>)</w:t>
      </w:r>
      <w:sdt>
        <w:sdtPr>
          <w:tag w:val="goog_rdk_5"/>
          <w:id w:val="-1397202854"/>
        </w:sdtPr>
        <w:sdtContent/>
      </w:sdt>
      <w:r w:rsidRPr="00B81476">
        <w:t xml:space="preserve"> in relation to the gap analyses, current status and envisioned opportunities of enhancement in the observing networks</w:t>
      </w:r>
      <w:r w:rsidRPr="00B81476">
        <w:rPr>
          <w:color w:val="000000"/>
        </w:rPr>
        <w:t>.</w:t>
      </w:r>
    </w:p>
    <w:p w14:paraId="653ADE7C" w14:textId="77777777" w:rsidR="00564083" w:rsidRPr="00B81476" w:rsidRDefault="00564083" w:rsidP="00E022CE">
      <w:pPr>
        <w:pBdr>
          <w:top w:val="nil"/>
          <w:left w:val="nil"/>
          <w:bottom w:val="nil"/>
          <w:right w:val="nil"/>
          <w:between w:val="nil"/>
        </w:pBdr>
        <w:ind w:left="567" w:hanging="567"/>
        <w:jc w:val="left"/>
      </w:pPr>
    </w:p>
    <w:p w14:paraId="1E7614D0" w14:textId="77777777" w:rsidR="00564083" w:rsidRPr="00B81476" w:rsidRDefault="00564083" w:rsidP="00E022CE">
      <w:pPr>
        <w:numPr>
          <w:ilvl w:val="0"/>
          <w:numId w:val="2"/>
        </w:numPr>
        <w:pBdr>
          <w:top w:val="nil"/>
          <w:left w:val="nil"/>
          <w:bottom w:val="nil"/>
          <w:right w:val="nil"/>
          <w:between w:val="nil"/>
        </w:pBdr>
        <w:tabs>
          <w:tab w:val="clear" w:pos="1134"/>
        </w:tabs>
        <w:ind w:left="567" w:hanging="567"/>
        <w:jc w:val="left"/>
      </w:pPr>
      <w:proofErr w:type="spellStart"/>
      <w:r w:rsidRPr="00B81476">
        <w:t>GOOS</w:t>
      </w:r>
      <w:proofErr w:type="spellEnd"/>
      <w:r w:rsidRPr="00B81476">
        <w:t xml:space="preserve"> (</w:t>
      </w:r>
      <w:proofErr w:type="spellStart"/>
      <w:r w:rsidRPr="00B81476">
        <w:t>OCG</w:t>
      </w:r>
      <w:proofErr w:type="spellEnd"/>
      <w:r w:rsidRPr="00B81476">
        <w:t>/</w:t>
      </w:r>
      <w:proofErr w:type="spellStart"/>
      <w:r w:rsidRPr="00B81476">
        <w:t>OOPC</w:t>
      </w:r>
      <w:proofErr w:type="spellEnd"/>
      <w:r w:rsidRPr="00B81476">
        <w:t xml:space="preserve">) to review </w:t>
      </w:r>
      <w:proofErr w:type="spellStart"/>
      <w:r w:rsidRPr="00B81476">
        <w:t>SoG’s</w:t>
      </w:r>
      <w:proofErr w:type="spellEnd"/>
      <w:r w:rsidRPr="00B81476">
        <w:t xml:space="preserve"> and input into value assessment design. If this requires </w:t>
      </w:r>
      <w:proofErr w:type="spellStart"/>
      <w:r w:rsidRPr="00B81476">
        <w:t>OSSE</w:t>
      </w:r>
      <w:proofErr w:type="spellEnd"/>
      <w:r w:rsidRPr="00B81476">
        <w:t xml:space="preserve"> or </w:t>
      </w:r>
      <w:proofErr w:type="spellStart"/>
      <w:r w:rsidRPr="00B81476">
        <w:t>OSE</w:t>
      </w:r>
      <w:proofErr w:type="spellEnd"/>
      <w:r w:rsidRPr="00B81476">
        <w:t xml:space="preserve"> experiments, input from the </w:t>
      </w:r>
      <w:proofErr w:type="spellStart"/>
      <w:r w:rsidRPr="00B81476">
        <w:t>OCG</w:t>
      </w:r>
      <w:proofErr w:type="spellEnd"/>
      <w:r w:rsidRPr="00B81476">
        <w:t xml:space="preserve"> and relevant networks towards </w:t>
      </w:r>
      <w:proofErr w:type="spellStart"/>
      <w:r w:rsidRPr="00B81476">
        <w:t>OSSE</w:t>
      </w:r>
      <w:proofErr w:type="spellEnd"/>
      <w:r w:rsidRPr="00B81476">
        <w:t>/</w:t>
      </w:r>
      <w:proofErr w:type="spellStart"/>
      <w:r w:rsidRPr="00B81476">
        <w:t>OSE</w:t>
      </w:r>
      <w:proofErr w:type="spellEnd"/>
      <w:r w:rsidRPr="00B81476">
        <w:t xml:space="preserve"> experiments should be sought through the </w:t>
      </w:r>
      <w:proofErr w:type="spellStart"/>
      <w:r w:rsidRPr="00B81476">
        <w:t>OCG</w:t>
      </w:r>
      <w:proofErr w:type="spellEnd"/>
      <w:r w:rsidRPr="00B81476">
        <w:rPr>
          <w:color w:val="000000"/>
        </w:rPr>
        <w:t>.</w:t>
      </w:r>
    </w:p>
    <w:p w14:paraId="33093A44" w14:textId="77777777" w:rsidR="00564083" w:rsidRPr="00B81476" w:rsidRDefault="00564083" w:rsidP="00E022CE">
      <w:pPr>
        <w:pStyle w:val="ListParagraph"/>
        <w:spacing w:before="0" w:after="0"/>
        <w:ind w:left="567" w:hanging="567"/>
        <w:jc w:val="left"/>
        <w:rPr>
          <w:lang w:val="en-GB"/>
        </w:rPr>
      </w:pPr>
    </w:p>
    <w:p w14:paraId="040D2038" w14:textId="77777777" w:rsidR="00564083" w:rsidRPr="00B81476" w:rsidRDefault="00564083" w:rsidP="00E022CE">
      <w:pPr>
        <w:numPr>
          <w:ilvl w:val="0"/>
          <w:numId w:val="2"/>
        </w:numPr>
        <w:pBdr>
          <w:top w:val="nil"/>
          <w:left w:val="nil"/>
          <w:bottom w:val="nil"/>
          <w:right w:val="nil"/>
          <w:between w:val="nil"/>
        </w:pBdr>
        <w:tabs>
          <w:tab w:val="clear" w:pos="1134"/>
        </w:tabs>
        <w:ind w:left="567" w:hanging="567"/>
        <w:jc w:val="left"/>
        <w:rPr>
          <w:color w:val="000000"/>
        </w:rPr>
      </w:pPr>
      <w:proofErr w:type="spellStart"/>
      <w:r w:rsidRPr="00B81476">
        <w:rPr>
          <w:color w:val="000000"/>
        </w:rPr>
        <w:t>GOOS</w:t>
      </w:r>
      <w:proofErr w:type="spellEnd"/>
      <w:r w:rsidRPr="00B81476">
        <w:rPr>
          <w:color w:val="000000"/>
        </w:rPr>
        <w:t xml:space="preserve"> (</w:t>
      </w:r>
      <w:proofErr w:type="spellStart"/>
      <w:r w:rsidRPr="00B81476">
        <w:rPr>
          <w:color w:val="000000"/>
        </w:rPr>
        <w:t>OCG</w:t>
      </w:r>
      <w:proofErr w:type="spellEnd"/>
      <w:r w:rsidRPr="00B81476">
        <w:rPr>
          <w:color w:val="000000"/>
        </w:rPr>
        <w:t xml:space="preserve">) and SC-ON respond to </w:t>
      </w:r>
      <w:proofErr w:type="spellStart"/>
      <w:r w:rsidRPr="00B81476">
        <w:rPr>
          <w:color w:val="000000"/>
        </w:rPr>
        <w:t>SoG’s</w:t>
      </w:r>
      <w:proofErr w:type="spellEnd"/>
      <w:r w:rsidRPr="00B81476">
        <w:rPr>
          <w:color w:val="000000"/>
        </w:rPr>
        <w:t xml:space="preserve"> with joint plans on supporting networks/systems evolution and priorities.</w:t>
      </w:r>
    </w:p>
    <w:p w14:paraId="0699ABD6" w14:textId="77777777" w:rsidR="00884BDE" w:rsidRPr="00B81476" w:rsidRDefault="00884BDE" w:rsidP="00E022CE">
      <w:pPr>
        <w:pStyle w:val="WMOBodyText"/>
        <w:spacing w:before="120"/>
        <w:ind w:left="567" w:hanging="567"/>
        <w:rPr>
          <w:lang w:eastAsia="en-US"/>
        </w:rPr>
      </w:pPr>
    </w:p>
    <w:p w14:paraId="5061D9A7" w14:textId="3CBDCFD5" w:rsidR="00564083" w:rsidRPr="00B81476" w:rsidRDefault="00564083" w:rsidP="00E022CE">
      <w:pPr>
        <w:numPr>
          <w:ilvl w:val="0"/>
          <w:numId w:val="2"/>
        </w:numPr>
        <w:pBdr>
          <w:top w:val="nil"/>
          <w:left w:val="nil"/>
          <w:bottom w:val="nil"/>
          <w:right w:val="nil"/>
          <w:between w:val="nil"/>
        </w:pBdr>
        <w:tabs>
          <w:tab w:val="clear" w:pos="1134"/>
        </w:tabs>
        <w:ind w:left="567" w:hanging="567"/>
        <w:jc w:val="left"/>
        <w:rPr>
          <w:color w:val="000000"/>
        </w:rPr>
      </w:pPr>
      <w:proofErr w:type="spellStart"/>
      <w:r w:rsidRPr="00B81476">
        <w:t>GOOS</w:t>
      </w:r>
      <w:proofErr w:type="spellEnd"/>
      <w:r w:rsidRPr="00B81476">
        <w:t xml:space="preserve">, through </w:t>
      </w:r>
      <w:proofErr w:type="spellStart"/>
      <w:r w:rsidRPr="00B81476">
        <w:t>OCG</w:t>
      </w:r>
      <w:proofErr w:type="spellEnd"/>
      <w:r w:rsidRPr="00B81476">
        <w:t xml:space="preserve"> and OceanOPS, to support the implementation of relevant </w:t>
      </w:r>
      <w:proofErr w:type="spellStart"/>
      <w:r w:rsidRPr="00B81476">
        <w:t>SoG’s</w:t>
      </w:r>
      <w:proofErr w:type="spellEnd"/>
      <w:r w:rsidRPr="00B81476">
        <w:t xml:space="preserve"> with status report/view, dependent on the availability of resources to undertake this work. This noting that OceanOPS 2021</w:t>
      </w:r>
      <w:r w:rsidR="004810CB">
        <w:t>–2</w:t>
      </w:r>
      <w:r w:rsidRPr="00B81476">
        <w:t>5 Strategic Plan objective 1.3 is to implement and report "system level" metrics for monitoring the adequacy of the system versus requirements and applications.</w:t>
      </w:r>
    </w:p>
    <w:p w14:paraId="54E7BC40" w14:textId="77777777" w:rsidR="00564083" w:rsidRPr="00B81476" w:rsidRDefault="00564083" w:rsidP="00E022CE">
      <w:pPr>
        <w:pStyle w:val="ListParagraph"/>
        <w:spacing w:before="0" w:after="0"/>
        <w:ind w:left="567" w:hanging="567"/>
        <w:jc w:val="left"/>
        <w:rPr>
          <w:color w:val="000000"/>
          <w:lang w:val="en-GB"/>
        </w:rPr>
      </w:pPr>
    </w:p>
    <w:p w14:paraId="592DC242" w14:textId="77777777" w:rsidR="00564083" w:rsidRPr="00B81476" w:rsidRDefault="00564083" w:rsidP="00E022CE">
      <w:pPr>
        <w:numPr>
          <w:ilvl w:val="0"/>
          <w:numId w:val="2"/>
        </w:numPr>
        <w:pBdr>
          <w:top w:val="nil"/>
          <w:left w:val="nil"/>
          <w:bottom w:val="nil"/>
          <w:right w:val="nil"/>
          <w:between w:val="nil"/>
        </w:pBdr>
        <w:tabs>
          <w:tab w:val="clear" w:pos="1134"/>
        </w:tabs>
        <w:spacing w:after="120"/>
        <w:ind w:left="567" w:hanging="567"/>
        <w:jc w:val="left"/>
      </w:pPr>
      <w:r w:rsidRPr="00B81476">
        <w:rPr>
          <w:color w:val="000000"/>
        </w:rPr>
        <w:t>WMO JET-</w:t>
      </w:r>
      <w:proofErr w:type="spellStart"/>
      <w:r w:rsidRPr="00B81476">
        <w:rPr>
          <w:color w:val="000000"/>
        </w:rPr>
        <w:t>EOSDE</w:t>
      </w:r>
      <w:proofErr w:type="spellEnd"/>
      <w:r w:rsidRPr="00B81476">
        <w:rPr>
          <w:color w:val="000000"/>
        </w:rPr>
        <w:t xml:space="preserve"> to consider if the </w:t>
      </w:r>
      <w:proofErr w:type="spellStart"/>
      <w:r w:rsidRPr="00B81476">
        <w:rPr>
          <w:color w:val="000000"/>
        </w:rPr>
        <w:t>GOOS</w:t>
      </w:r>
      <w:proofErr w:type="spellEnd"/>
      <w:r w:rsidRPr="00B81476">
        <w:rPr>
          <w:color w:val="000000"/>
        </w:rPr>
        <w:t xml:space="preserve"> Ocean Decade Programme Ocean Observing Co-Design could take on the requirement scoping of some areas for improvement where marine observations are vital. Tropical storms, storm surge, and ocean carbon cycle are already underway as use area Co-Design Exemplar Projects, with input from NWP. Others can be co-designed.</w:t>
      </w:r>
    </w:p>
    <w:p w14:paraId="4B82441A" w14:textId="77777777" w:rsidR="00564083" w:rsidRPr="00B81476" w:rsidRDefault="00E022CE" w:rsidP="00884BDE">
      <w:pPr>
        <w:jc w:val="left"/>
      </w:pPr>
      <w:r w:rsidRPr="00B81476">
        <w:t>25.</w:t>
      </w:r>
      <w:r w:rsidRPr="00B81476">
        <w:tab/>
      </w:r>
      <w:r w:rsidR="00564083" w:rsidRPr="00B81476">
        <w:t>Cryosphere and atmospheric requirements pertinent to ocean observing networks information will also follow the same pathways outlined above.</w:t>
      </w:r>
    </w:p>
    <w:p w14:paraId="5F7B8963" w14:textId="77777777" w:rsidR="00564083" w:rsidRPr="00B81476" w:rsidRDefault="00564083" w:rsidP="00884BDE">
      <w:pPr>
        <w:jc w:val="left"/>
      </w:pPr>
    </w:p>
    <w:p w14:paraId="2152830B" w14:textId="77777777" w:rsidR="00564083" w:rsidRPr="00B81476" w:rsidRDefault="00564083" w:rsidP="00383259">
      <w:pPr>
        <w:ind w:left="567" w:hanging="567"/>
        <w:jc w:val="left"/>
        <w:rPr>
          <w:b/>
          <w:bCs/>
        </w:rPr>
      </w:pPr>
      <w:r w:rsidRPr="00B81476">
        <w:rPr>
          <w:b/>
          <w:bCs/>
        </w:rPr>
        <w:t>Expected Outcomes:</w:t>
      </w:r>
    </w:p>
    <w:p w14:paraId="7579FBEF" w14:textId="77777777" w:rsidR="0079675C" w:rsidRPr="00B81476" w:rsidRDefault="0079675C" w:rsidP="0079675C">
      <w:pPr>
        <w:pBdr>
          <w:top w:val="nil"/>
          <w:left w:val="nil"/>
          <w:bottom w:val="nil"/>
          <w:right w:val="nil"/>
          <w:between w:val="nil"/>
        </w:pBdr>
        <w:ind w:left="567" w:hanging="567"/>
        <w:rPr>
          <w:color w:val="000000"/>
        </w:rPr>
      </w:pPr>
    </w:p>
    <w:p w14:paraId="63C2EFD7" w14:textId="77777777" w:rsidR="00564083" w:rsidRPr="00B81476" w:rsidRDefault="0079675C" w:rsidP="0079675C">
      <w:pPr>
        <w:pBdr>
          <w:top w:val="nil"/>
          <w:left w:val="nil"/>
          <w:bottom w:val="nil"/>
          <w:right w:val="nil"/>
          <w:between w:val="nil"/>
        </w:pBdr>
        <w:ind w:left="567" w:hanging="567"/>
      </w:pPr>
      <w:r w:rsidRPr="00B81476">
        <w:rPr>
          <w:color w:val="000000"/>
        </w:rPr>
        <w:t>(1)</w:t>
      </w:r>
      <w:r w:rsidRPr="00B81476">
        <w:rPr>
          <w:color w:val="000000"/>
        </w:rPr>
        <w:tab/>
      </w:r>
      <w:proofErr w:type="spellStart"/>
      <w:r w:rsidR="00564083" w:rsidRPr="00B81476">
        <w:rPr>
          <w:color w:val="000000"/>
        </w:rPr>
        <w:t>GOOS</w:t>
      </w:r>
      <w:proofErr w:type="spellEnd"/>
      <w:r w:rsidR="00564083" w:rsidRPr="00B81476">
        <w:rPr>
          <w:color w:val="000000"/>
        </w:rPr>
        <w:t xml:space="preserve"> will have visibility of the RRR process through the </w:t>
      </w:r>
      <w:proofErr w:type="spellStart"/>
      <w:r w:rsidR="00564083" w:rsidRPr="00B81476">
        <w:rPr>
          <w:color w:val="000000"/>
        </w:rPr>
        <w:t>OOPC</w:t>
      </w:r>
      <w:proofErr w:type="spellEnd"/>
      <w:r w:rsidR="00564083" w:rsidRPr="00B81476">
        <w:rPr>
          <w:color w:val="000000"/>
        </w:rPr>
        <w:t xml:space="preserve"> </w:t>
      </w:r>
      <w:r w:rsidR="00564083" w:rsidRPr="00B81476">
        <w:t>suggested</w:t>
      </w:r>
      <w:r w:rsidR="00564083" w:rsidRPr="00B81476">
        <w:rPr>
          <w:color w:val="000000"/>
        </w:rPr>
        <w:t xml:space="preserve"> </w:t>
      </w:r>
      <w:proofErr w:type="spellStart"/>
      <w:r w:rsidR="00564083" w:rsidRPr="00B81476">
        <w:rPr>
          <w:color w:val="000000"/>
        </w:rPr>
        <w:t>GOOS</w:t>
      </w:r>
      <w:proofErr w:type="spellEnd"/>
      <w:r w:rsidR="00564083" w:rsidRPr="00B81476">
        <w:rPr>
          <w:color w:val="000000"/>
        </w:rPr>
        <w:t xml:space="preserve"> take the lead for relevant application areas</w:t>
      </w:r>
      <w:r w:rsidR="00564083" w:rsidRPr="00B81476">
        <w:t xml:space="preserve"> and</w:t>
      </w:r>
      <w:r w:rsidR="00564083" w:rsidRPr="00B81476">
        <w:rPr>
          <w:color w:val="000000"/>
        </w:rPr>
        <w:t xml:space="preserve"> through review of the </w:t>
      </w:r>
      <w:proofErr w:type="spellStart"/>
      <w:r w:rsidR="00564083" w:rsidRPr="00B81476">
        <w:rPr>
          <w:color w:val="000000"/>
        </w:rPr>
        <w:t>SoG</w:t>
      </w:r>
      <w:proofErr w:type="spellEnd"/>
      <w:r w:rsidR="00564083" w:rsidRPr="00B81476">
        <w:rPr>
          <w:color w:val="000000"/>
        </w:rPr>
        <w:t xml:space="preserve"> will have visibility of the results. </w:t>
      </w:r>
      <w:proofErr w:type="spellStart"/>
      <w:r w:rsidR="00564083" w:rsidRPr="00B81476">
        <w:rPr>
          <w:color w:val="000000"/>
        </w:rPr>
        <w:t>GOOS</w:t>
      </w:r>
      <w:proofErr w:type="spellEnd"/>
      <w:r w:rsidR="00564083" w:rsidRPr="00B81476">
        <w:rPr>
          <w:color w:val="000000"/>
        </w:rPr>
        <w:t xml:space="preserve"> will also have visibility thro</w:t>
      </w:r>
      <w:r w:rsidR="00564083" w:rsidRPr="00B81476">
        <w:t xml:space="preserve">ugh </w:t>
      </w:r>
      <w:proofErr w:type="spellStart"/>
      <w:r w:rsidR="00564083" w:rsidRPr="00B81476">
        <w:t>OOPC</w:t>
      </w:r>
      <w:proofErr w:type="spellEnd"/>
      <w:r w:rsidR="00564083" w:rsidRPr="00B81476">
        <w:t xml:space="preserve"> membership of JET-</w:t>
      </w:r>
      <w:proofErr w:type="spellStart"/>
      <w:r w:rsidR="00564083" w:rsidRPr="00B81476">
        <w:t>EOSDE</w:t>
      </w:r>
      <w:proofErr w:type="spellEnd"/>
      <w:r w:rsidR="00280573" w:rsidRPr="00B81476">
        <w:t>;</w:t>
      </w:r>
    </w:p>
    <w:p w14:paraId="4877FA39" w14:textId="77777777" w:rsidR="00564083" w:rsidRPr="00B81476" w:rsidRDefault="0079675C" w:rsidP="0079675C">
      <w:pPr>
        <w:pBdr>
          <w:top w:val="nil"/>
          <w:left w:val="nil"/>
          <w:bottom w:val="nil"/>
          <w:right w:val="nil"/>
          <w:between w:val="nil"/>
        </w:pBdr>
        <w:tabs>
          <w:tab w:val="clear" w:pos="1134"/>
        </w:tabs>
        <w:spacing w:after="120"/>
        <w:ind w:left="567" w:hanging="567"/>
        <w:jc w:val="left"/>
        <w:rPr>
          <w:color w:val="000000"/>
        </w:rPr>
      </w:pPr>
      <w:r w:rsidRPr="00B81476">
        <w:rPr>
          <w:color w:val="000000"/>
        </w:rPr>
        <w:t>(2)</w:t>
      </w:r>
      <w:r w:rsidRPr="00B81476">
        <w:rPr>
          <w:color w:val="000000"/>
        </w:rPr>
        <w:tab/>
      </w:r>
      <w:proofErr w:type="spellStart"/>
      <w:r w:rsidR="00564083" w:rsidRPr="00B81476">
        <w:rPr>
          <w:color w:val="000000"/>
        </w:rPr>
        <w:t>OOPC</w:t>
      </w:r>
      <w:proofErr w:type="spellEnd"/>
      <w:r w:rsidR="00564083" w:rsidRPr="00B81476">
        <w:rPr>
          <w:color w:val="000000"/>
        </w:rPr>
        <w:t xml:space="preserve">, </w:t>
      </w:r>
      <w:sdt>
        <w:sdtPr>
          <w:tag w:val="goog_rdk_29"/>
          <w:id w:val="-229002671"/>
        </w:sdtPr>
        <w:sdtContent>
          <w:r w:rsidR="00564083" w:rsidRPr="00B81476">
            <w:t xml:space="preserve">(and </w:t>
          </w:r>
        </w:sdtContent>
      </w:sdt>
      <w:proofErr w:type="spellStart"/>
      <w:r w:rsidR="00564083" w:rsidRPr="00B81476">
        <w:rPr>
          <w:color w:val="000000"/>
        </w:rPr>
        <w:t>ETOOFS</w:t>
      </w:r>
      <w:proofErr w:type="spellEnd"/>
      <w:r w:rsidR="00564083" w:rsidRPr="00B81476">
        <w:rPr>
          <w:color w:val="000000"/>
        </w:rPr>
        <w:t xml:space="preserve">), </w:t>
      </w:r>
      <w:proofErr w:type="spellStart"/>
      <w:r w:rsidR="00564083" w:rsidRPr="00B81476">
        <w:rPr>
          <w:color w:val="000000"/>
        </w:rPr>
        <w:t>AOPC</w:t>
      </w:r>
      <w:proofErr w:type="spellEnd"/>
      <w:r w:rsidR="00564083" w:rsidRPr="00B81476">
        <w:rPr>
          <w:color w:val="000000"/>
        </w:rPr>
        <w:t xml:space="preserve"> and SC-MMO have ownership (leadership) on the definition of the requirements</w:t>
      </w:r>
      <w:r w:rsidR="00280573" w:rsidRPr="00B81476">
        <w:rPr>
          <w:color w:val="000000"/>
        </w:rPr>
        <w:t>;</w:t>
      </w:r>
    </w:p>
    <w:p w14:paraId="3DC744DC" w14:textId="77777777" w:rsidR="00564083" w:rsidRPr="00B81476" w:rsidRDefault="00B81476" w:rsidP="0079675C">
      <w:pPr>
        <w:pBdr>
          <w:top w:val="nil"/>
          <w:left w:val="nil"/>
          <w:bottom w:val="nil"/>
          <w:right w:val="nil"/>
          <w:between w:val="nil"/>
        </w:pBdr>
        <w:tabs>
          <w:tab w:val="clear" w:pos="1134"/>
        </w:tabs>
        <w:spacing w:after="120"/>
        <w:ind w:left="567" w:hanging="567"/>
        <w:jc w:val="left"/>
        <w:rPr>
          <w:color w:val="000000"/>
        </w:rPr>
      </w:pPr>
      <w:sdt>
        <w:sdtPr>
          <w:tag w:val="goog_rdk_30"/>
          <w:id w:val="-70426466"/>
        </w:sdtPr>
        <w:sdtContent>
          <w:r w:rsidR="0079675C" w:rsidRPr="00B81476">
            <w:t>(3)</w:t>
          </w:r>
          <w:r w:rsidR="0079675C" w:rsidRPr="00B81476">
            <w:tab/>
          </w:r>
        </w:sdtContent>
      </w:sdt>
      <w:proofErr w:type="spellStart"/>
      <w:r w:rsidR="00564083" w:rsidRPr="00B81476">
        <w:rPr>
          <w:color w:val="000000"/>
        </w:rPr>
        <w:t>GOOS</w:t>
      </w:r>
      <w:proofErr w:type="spellEnd"/>
      <w:r w:rsidR="00564083" w:rsidRPr="00B81476">
        <w:rPr>
          <w:color w:val="000000"/>
        </w:rPr>
        <w:t xml:space="preserve"> and WMO INFCOM work together in implementation planning, through </w:t>
      </w:r>
      <w:proofErr w:type="spellStart"/>
      <w:r w:rsidR="00564083" w:rsidRPr="00B81476">
        <w:rPr>
          <w:color w:val="000000"/>
        </w:rPr>
        <w:t>OCG</w:t>
      </w:r>
      <w:proofErr w:type="spellEnd"/>
      <w:r w:rsidR="00564083" w:rsidRPr="00B81476">
        <w:rPr>
          <w:color w:val="000000"/>
        </w:rPr>
        <w:t xml:space="preserve"> and SC-ON, including for GBON.</w:t>
      </w:r>
    </w:p>
    <w:p w14:paraId="20A971D5" w14:textId="77777777" w:rsidR="00564083" w:rsidRPr="00B81476" w:rsidRDefault="0079675C" w:rsidP="0079675C">
      <w:pPr>
        <w:pBdr>
          <w:top w:val="nil"/>
          <w:left w:val="nil"/>
          <w:bottom w:val="nil"/>
          <w:right w:val="nil"/>
          <w:between w:val="nil"/>
        </w:pBdr>
        <w:tabs>
          <w:tab w:val="clear" w:pos="1134"/>
        </w:tabs>
        <w:spacing w:after="120"/>
        <w:ind w:left="567" w:hanging="567"/>
        <w:jc w:val="left"/>
        <w:rPr>
          <w:color w:val="000000"/>
        </w:rPr>
      </w:pPr>
      <w:r w:rsidRPr="00B81476">
        <w:rPr>
          <w:color w:val="000000"/>
        </w:rPr>
        <w:t>(4)</w:t>
      </w:r>
      <w:r w:rsidRPr="00B81476">
        <w:rPr>
          <w:color w:val="000000"/>
        </w:rPr>
        <w:tab/>
      </w:r>
      <w:r w:rsidR="00564083" w:rsidRPr="00B81476">
        <w:rPr>
          <w:color w:val="000000"/>
        </w:rPr>
        <w:t>OceanOPS will develop the appropriate tools to evaluate system performance vs requirements, in close cooperation with WMO led initiatives such as GBON and OSCAR.</w:t>
      </w:r>
    </w:p>
    <w:p w14:paraId="1F80BDEA" w14:textId="77777777" w:rsidR="00564083" w:rsidRPr="00B81476" w:rsidRDefault="00564083" w:rsidP="00E022CE">
      <w:pPr>
        <w:pStyle w:val="Heading4"/>
        <w:ind w:left="993" w:hanging="993"/>
      </w:pPr>
      <w:bookmarkStart w:id="13" w:name="_heading=h.tyjcwt" w:colFirst="0" w:colLast="0"/>
      <w:bookmarkEnd w:id="13"/>
      <w:proofErr w:type="spellStart"/>
      <w:r w:rsidRPr="00B81476">
        <w:t>A.7</w:t>
      </w:r>
      <w:proofErr w:type="spellEnd"/>
      <w:r w:rsidR="00884BDE" w:rsidRPr="00B81476">
        <w:tab/>
      </w:r>
      <w:r w:rsidRPr="00B81476">
        <w:t xml:space="preserve"> Recommendations regarding connections between </w:t>
      </w:r>
      <w:proofErr w:type="spellStart"/>
      <w:r w:rsidRPr="00B81476">
        <w:t>GOOS</w:t>
      </w:r>
      <w:proofErr w:type="spellEnd"/>
      <w:r w:rsidRPr="00B81476">
        <w:t xml:space="preserve"> and appropriate components of the WMO Research for future view</w:t>
      </w:r>
    </w:p>
    <w:p w14:paraId="29028311" w14:textId="77777777" w:rsidR="00884BDE" w:rsidRPr="00B81476" w:rsidRDefault="00884BDE" w:rsidP="00884BDE">
      <w:pPr>
        <w:jc w:val="left"/>
        <w:rPr>
          <w:u w:val="single"/>
        </w:rPr>
      </w:pPr>
    </w:p>
    <w:p w14:paraId="606ADA79" w14:textId="77777777" w:rsidR="00564083" w:rsidRPr="00B81476" w:rsidRDefault="00564083" w:rsidP="00884BDE">
      <w:pPr>
        <w:jc w:val="left"/>
        <w:rPr>
          <w:b/>
          <w:bCs/>
        </w:rPr>
      </w:pPr>
      <w:r w:rsidRPr="00B81476">
        <w:rPr>
          <w:b/>
          <w:bCs/>
        </w:rPr>
        <w:t xml:space="preserve">Connections needed: </w:t>
      </w:r>
    </w:p>
    <w:p w14:paraId="7E4C2FBE" w14:textId="77777777" w:rsidR="00884BDE" w:rsidRPr="00B81476" w:rsidRDefault="00884BDE" w:rsidP="00884BDE">
      <w:pPr>
        <w:jc w:val="left"/>
      </w:pPr>
    </w:p>
    <w:p w14:paraId="4BD0796B" w14:textId="77777777" w:rsidR="00564083" w:rsidRPr="00B81476" w:rsidRDefault="00E022CE" w:rsidP="00884BDE">
      <w:pPr>
        <w:jc w:val="left"/>
      </w:pPr>
      <w:r w:rsidRPr="00B81476">
        <w:t>26.</w:t>
      </w:r>
      <w:r w:rsidRPr="00B81476">
        <w:tab/>
      </w:r>
      <w:r w:rsidR="00564083" w:rsidRPr="00B81476">
        <w:t xml:space="preserve">Each </w:t>
      </w:r>
      <w:hyperlink r:id="rId22">
        <w:r w:rsidR="00564083" w:rsidRPr="00B81476">
          <w:rPr>
            <w:color w:val="0000FF"/>
            <w:u w:val="single"/>
          </w:rPr>
          <w:t>Application Area</w:t>
        </w:r>
      </w:hyperlink>
      <w:r w:rsidR="00564083" w:rsidRPr="00B81476">
        <w:t xml:space="preserve"> in the RRR includes a consideration of the observations required to enable research into its future activities and evolving usage of observations. Connection to the relevant application areas (as identified above) is needed in this sense. </w:t>
      </w:r>
    </w:p>
    <w:p w14:paraId="17CEDF35" w14:textId="7BD6A3E9" w:rsidR="00564083" w:rsidRPr="00B81476" w:rsidRDefault="00564083" w:rsidP="00884BDE">
      <w:pPr>
        <w:jc w:val="left"/>
      </w:pPr>
      <w:r w:rsidRPr="00B81476">
        <w:t xml:space="preserve">An Ocean Observing Co-Design exemplar project area </w:t>
      </w:r>
      <w:r w:rsidR="004810CB">
        <w:t>–</w:t>
      </w:r>
      <w:r w:rsidRPr="00B81476">
        <w:t xml:space="preserve"> influenced by the research community – could provide a vehicle for action</w:t>
      </w:r>
    </w:p>
    <w:p w14:paraId="7655A5DA" w14:textId="77777777" w:rsidR="00884BDE" w:rsidRPr="00B81476" w:rsidRDefault="00884BDE" w:rsidP="00884BDE">
      <w:pPr>
        <w:jc w:val="left"/>
        <w:rPr>
          <w:u w:val="single"/>
        </w:rPr>
      </w:pPr>
    </w:p>
    <w:p w14:paraId="4EC8A5D7" w14:textId="77777777" w:rsidR="00564083" w:rsidRPr="00B81476" w:rsidRDefault="00564083" w:rsidP="00884BDE">
      <w:pPr>
        <w:jc w:val="left"/>
        <w:rPr>
          <w:b/>
          <w:bCs/>
        </w:rPr>
      </w:pPr>
      <w:r w:rsidRPr="00B81476">
        <w:rPr>
          <w:b/>
          <w:bCs/>
        </w:rPr>
        <w:t>Recommended action:</w:t>
      </w:r>
    </w:p>
    <w:p w14:paraId="028EF683" w14:textId="77777777" w:rsidR="00564083" w:rsidRPr="00B81476" w:rsidRDefault="00564083" w:rsidP="00E022CE">
      <w:pPr>
        <w:numPr>
          <w:ilvl w:val="0"/>
          <w:numId w:val="2"/>
        </w:numPr>
        <w:pBdr>
          <w:top w:val="nil"/>
          <w:left w:val="nil"/>
          <w:bottom w:val="nil"/>
          <w:right w:val="nil"/>
          <w:between w:val="nil"/>
        </w:pBdr>
        <w:tabs>
          <w:tab w:val="clear" w:pos="1134"/>
        </w:tabs>
        <w:spacing w:before="120" w:after="120"/>
        <w:ind w:left="567" w:hanging="567"/>
        <w:jc w:val="left"/>
      </w:pPr>
      <w:r w:rsidRPr="00B81476">
        <w:rPr>
          <w:color w:val="000000"/>
        </w:rPr>
        <w:t xml:space="preserve">The foreseen WMO AG Ocean (see recommendation </w:t>
      </w:r>
      <w:proofErr w:type="spellStart"/>
      <w:r w:rsidRPr="00B81476">
        <w:rPr>
          <w:color w:val="000000"/>
        </w:rPr>
        <w:t>B5</w:t>
      </w:r>
      <w:proofErr w:type="spellEnd"/>
      <w:r w:rsidRPr="00B81476">
        <w:rPr>
          <w:color w:val="000000"/>
        </w:rPr>
        <w:t xml:space="preserve">) to engage with </w:t>
      </w:r>
      <w:proofErr w:type="spellStart"/>
      <w:r w:rsidRPr="00B81476">
        <w:rPr>
          <w:color w:val="000000"/>
        </w:rPr>
        <w:t>GOOS</w:t>
      </w:r>
      <w:proofErr w:type="spellEnd"/>
      <w:r w:rsidRPr="00B81476">
        <w:rPr>
          <w:color w:val="000000"/>
        </w:rPr>
        <w:t xml:space="preserve"> (Expert Panels/</w:t>
      </w:r>
      <w:proofErr w:type="spellStart"/>
      <w:r w:rsidRPr="00B81476">
        <w:rPr>
          <w:color w:val="000000"/>
        </w:rPr>
        <w:t>OCG</w:t>
      </w:r>
      <w:proofErr w:type="spellEnd"/>
      <w:r w:rsidRPr="00B81476">
        <w:rPr>
          <w:color w:val="000000"/>
        </w:rPr>
        <w:t>/Ocean Observing Co-Design Programme) and support development of pilot projects in areas of common interest, with a focus on RRR implementation and regional needs.</w:t>
      </w:r>
    </w:p>
    <w:p w14:paraId="4193A50E" w14:textId="77777777" w:rsidR="00564083" w:rsidRPr="00B81476" w:rsidRDefault="00E022CE" w:rsidP="00E022CE">
      <w:pPr>
        <w:pStyle w:val="Heading4"/>
        <w:ind w:left="0" w:firstLine="0"/>
        <w:rPr>
          <w:b w:val="0"/>
          <w:bCs/>
          <w:i w:val="0"/>
          <w:iCs/>
        </w:rPr>
      </w:pPr>
      <w:bookmarkStart w:id="14" w:name="_heading=h.3dy6vkm" w:colFirst="0" w:colLast="0"/>
      <w:bookmarkEnd w:id="14"/>
      <w:r w:rsidRPr="00B81476">
        <w:rPr>
          <w:b w:val="0"/>
          <w:bCs/>
          <w:i w:val="0"/>
          <w:iCs/>
        </w:rPr>
        <w:t>27.</w:t>
      </w:r>
      <w:r w:rsidRPr="00B81476">
        <w:rPr>
          <w:b w:val="0"/>
          <w:bCs/>
          <w:i w:val="0"/>
          <w:iCs/>
        </w:rPr>
        <w:tab/>
      </w:r>
      <w:r w:rsidR="00564083" w:rsidRPr="00B81476">
        <w:rPr>
          <w:b w:val="0"/>
          <w:bCs/>
          <w:i w:val="0"/>
          <w:iCs/>
        </w:rPr>
        <w:t xml:space="preserve">It must be ensured that for </w:t>
      </w:r>
      <w:proofErr w:type="spellStart"/>
      <w:r w:rsidR="00564083" w:rsidRPr="00B81476">
        <w:rPr>
          <w:b w:val="0"/>
          <w:bCs/>
          <w:i w:val="0"/>
          <w:iCs/>
        </w:rPr>
        <w:t>GOOS</w:t>
      </w:r>
      <w:proofErr w:type="spellEnd"/>
      <w:r w:rsidR="00564083" w:rsidRPr="00B81476">
        <w:rPr>
          <w:b w:val="0"/>
          <w:bCs/>
          <w:i w:val="0"/>
          <w:iCs/>
        </w:rPr>
        <w:t xml:space="preserve"> will receive feedback on impact/value of elements of observing system expansion on services innovations to support investment.</w:t>
      </w:r>
    </w:p>
    <w:p w14:paraId="582FDD08" w14:textId="77777777" w:rsidR="00884BDE" w:rsidRPr="00B81476" w:rsidRDefault="00884BDE" w:rsidP="00E022CE">
      <w:pPr>
        <w:jc w:val="left"/>
        <w:rPr>
          <w:iCs/>
        </w:rPr>
      </w:pPr>
    </w:p>
    <w:p w14:paraId="3F3F6FAC" w14:textId="77777777" w:rsidR="00564083" w:rsidRPr="00B81476" w:rsidRDefault="00E022CE" w:rsidP="00884BDE">
      <w:pPr>
        <w:jc w:val="left"/>
      </w:pPr>
      <w:r w:rsidRPr="00B81476">
        <w:t>28.</w:t>
      </w:r>
      <w:r w:rsidRPr="00B81476">
        <w:tab/>
      </w:r>
      <w:r w:rsidR="00564083" w:rsidRPr="00B81476">
        <w:t xml:space="preserve">The feedback needed is expected to come through </w:t>
      </w:r>
      <w:proofErr w:type="spellStart"/>
      <w:r w:rsidR="00564083" w:rsidRPr="00B81476">
        <w:t>RRR’s</w:t>
      </w:r>
      <w:proofErr w:type="spellEnd"/>
      <w:r w:rsidR="00564083" w:rsidRPr="00B81476">
        <w:t xml:space="preserve"> </w:t>
      </w:r>
      <w:proofErr w:type="spellStart"/>
      <w:r w:rsidR="00564083" w:rsidRPr="00B81476">
        <w:t>S</w:t>
      </w:r>
      <w:r w:rsidR="00A818B2" w:rsidRPr="00B81476">
        <w:t>oG</w:t>
      </w:r>
      <w:proofErr w:type="spellEnd"/>
      <w:r w:rsidR="00564083" w:rsidRPr="00B81476">
        <w:t xml:space="preserve">. </w:t>
      </w:r>
      <w:proofErr w:type="spellStart"/>
      <w:r w:rsidR="00564083" w:rsidRPr="00B81476">
        <w:t>GOOS</w:t>
      </w:r>
      <w:proofErr w:type="spellEnd"/>
      <w:r w:rsidR="00564083" w:rsidRPr="00B81476">
        <w:t xml:space="preserve"> </w:t>
      </w:r>
      <w:proofErr w:type="spellStart"/>
      <w:r w:rsidR="00564083" w:rsidRPr="00B81476">
        <w:t>OCG</w:t>
      </w:r>
      <w:proofErr w:type="spellEnd"/>
      <w:r w:rsidR="00564083" w:rsidRPr="00B81476">
        <w:t xml:space="preserve"> and </w:t>
      </w:r>
      <w:proofErr w:type="spellStart"/>
      <w:r w:rsidR="00564083" w:rsidRPr="00B81476">
        <w:t>OOPC</w:t>
      </w:r>
      <w:proofErr w:type="spellEnd"/>
      <w:r w:rsidR="00564083" w:rsidRPr="00B81476">
        <w:t xml:space="preserve"> will review the </w:t>
      </w:r>
      <w:proofErr w:type="spellStart"/>
      <w:r w:rsidR="00564083" w:rsidRPr="00B81476">
        <w:t>SoG</w:t>
      </w:r>
      <w:proofErr w:type="spellEnd"/>
      <w:r w:rsidR="00564083" w:rsidRPr="00B81476">
        <w:t xml:space="preserve"> and so input into any value assessment can be provided at this stage. If the assessment involves </w:t>
      </w:r>
      <w:proofErr w:type="spellStart"/>
      <w:r w:rsidR="00564083" w:rsidRPr="00B81476">
        <w:t>OSSE</w:t>
      </w:r>
      <w:proofErr w:type="spellEnd"/>
      <w:r w:rsidR="00564083" w:rsidRPr="00B81476">
        <w:t xml:space="preserve"> or </w:t>
      </w:r>
      <w:proofErr w:type="spellStart"/>
      <w:r w:rsidR="00564083" w:rsidRPr="00B81476">
        <w:t>OSE</w:t>
      </w:r>
      <w:proofErr w:type="spellEnd"/>
      <w:r w:rsidR="00564083" w:rsidRPr="00B81476">
        <w:t xml:space="preserve"> experiments, input from the </w:t>
      </w:r>
      <w:proofErr w:type="spellStart"/>
      <w:r w:rsidR="00564083" w:rsidRPr="00B81476">
        <w:t>OCG</w:t>
      </w:r>
      <w:proofErr w:type="spellEnd"/>
      <w:r w:rsidR="00564083" w:rsidRPr="00B81476">
        <w:t xml:space="preserve"> and relevant networks (through </w:t>
      </w:r>
      <w:proofErr w:type="spellStart"/>
      <w:r w:rsidR="00564083" w:rsidRPr="00B81476">
        <w:t>OCG</w:t>
      </w:r>
      <w:proofErr w:type="spellEnd"/>
      <w:r w:rsidR="00564083" w:rsidRPr="00B81476">
        <w:t>) should be sought.</w:t>
      </w:r>
    </w:p>
    <w:p w14:paraId="7FABE54F" w14:textId="77777777" w:rsidR="00564083" w:rsidRPr="00B81476" w:rsidRDefault="00564083" w:rsidP="00E022CE">
      <w:pPr>
        <w:pStyle w:val="Heading4"/>
        <w:ind w:left="993" w:hanging="993"/>
      </w:pPr>
      <w:bookmarkStart w:id="15" w:name="_heading=h.1t3h5sf" w:colFirst="0" w:colLast="0"/>
      <w:bookmarkEnd w:id="15"/>
      <w:proofErr w:type="spellStart"/>
      <w:r w:rsidRPr="00B81476">
        <w:t>A.8</w:t>
      </w:r>
      <w:proofErr w:type="spellEnd"/>
      <w:r w:rsidRPr="00B81476">
        <w:t xml:space="preserve"> </w:t>
      </w:r>
      <w:r w:rsidR="00884BDE" w:rsidRPr="00B81476">
        <w:tab/>
      </w:r>
      <w:r w:rsidRPr="00B81476">
        <w:t>Recommendations on connections between WMO-</w:t>
      </w:r>
      <w:proofErr w:type="spellStart"/>
      <w:r w:rsidRPr="00B81476">
        <w:t>GOOS</w:t>
      </w:r>
      <w:proofErr w:type="spellEnd"/>
      <w:r w:rsidRPr="00B81476">
        <w:t xml:space="preserve">-satellite community and how this integrates with RRR </w:t>
      </w:r>
    </w:p>
    <w:p w14:paraId="00890103" w14:textId="77777777" w:rsidR="00884BDE" w:rsidRPr="00B81476" w:rsidRDefault="00884BDE" w:rsidP="00884BDE">
      <w:pPr>
        <w:jc w:val="left"/>
      </w:pPr>
    </w:p>
    <w:p w14:paraId="22F88691" w14:textId="77777777" w:rsidR="00564083" w:rsidRPr="00B81476" w:rsidRDefault="00E022CE" w:rsidP="00884BDE">
      <w:pPr>
        <w:jc w:val="left"/>
      </w:pPr>
      <w:r w:rsidRPr="00B81476">
        <w:t>29.</w:t>
      </w:r>
      <w:r w:rsidRPr="00B81476">
        <w:tab/>
      </w:r>
      <w:r w:rsidR="00564083" w:rsidRPr="00B81476">
        <w:t xml:space="preserve">The motivation in this section is to develop linkages between WMO Space Program coordination of operational satellite atmosphere and ocean observations and </w:t>
      </w:r>
      <w:proofErr w:type="spellStart"/>
      <w:r w:rsidR="00564083" w:rsidRPr="00B81476">
        <w:t>GOOS</w:t>
      </w:r>
      <w:proofErr w:type="spellEnd"/>
      <w:r w:rsidR="00564083" w:rsidRPr="00B81476">
        <w:t xml:space="preserve"> coordination of in-situ ocean observations. Such linkages would strengthen global ocean observing and, simultaneously, enhance the Reform WMO focus on connecting the ocean, climate and weather.  </w:t>
      </w:r>
    </w:p>
    <w:p w14:paraId="334F1E2D" w14:textId="77777777" w:rsidR="00884BDE" w:rsidRPr="00B81476" w:rsidRDefault="00884BDE" w:rsidP="00884BDE">
      <w:pPr>
        <w:jc w:val="left"/>
      </w:pPr>
    </w:p>
    <w:p w14:paraId="7D457DD9" w14:textId="77777777" w:rsidR="00564083" w:rsidRPr="00B81476" w:rsidRDefault="00E022CE" w:rsidP="00884BDE">
      <w:pPr>
        <w:jc w:val="left"/>
      </w:pPr>
      <w:r w:rsidRPr="00B81476">
        <w:t>30.</w:t>
      </w:r>
      <w:r w:rsidRPr="00B81476">
        <w:tab/>
      </w:r>
      <w:r w:rsidR="00564083" w:rsidRPr="00B81476">
        <w:t xml:space="preserve">In the former </w:t>
      </w:r>
      <w:proofErr w:type="spellStart"/>
      <w:r w:rsidR="00564083" w:rsidRPr="00B81476">
        <w:t>JCOMM</w:t>
      </w:r>
      <w:proofErr w:type="spellEnd"/>
      <w:r w:rsidR="00564083" w:rsidRPr="00B81476">
        <w:t xml:space="preserve">, a Satellite Data Coordinator had the role of coordinating satellite ocean data requirements, acting as liaison with the CBS ET-SAT and </w:t>
      </w:r>
      <w:proofErr w:type="spellStart"/>
      <w:r w:rsidR="00564083" w:rsidRPr="00B81476">
        <w:t>IPET</w:t>
      </w:r>
      <w:proofErr w:type="spellEnd"/>
      <w:r w:rsidR="00564083" w:rsidRPr="00B81476">
        <w:t xml:space="preserve">-SUP and with CEOS and </w:t>
      </w:r>
      <w:proofErr w:type="spellStart"/>
      <w:r w:rsidR="00564083" w:rsidRPr="00B81476">
        <w:t>CGMS</w:t>
      </w:r>
      <w:proofErr w:type="spellEnd"/>
      <w:r w:rsidR="00564083" w:rsidRPr="00B81476">
        <w:t xml:space="preserve">, and reporting to the chair of the </w:t>
      </w:r>
      <w:proofErr w:type="spellStart"/>
      <w:r w:rsidR="00564083" w:rsidRPr="00B81476">
        <w:t>SFSPA</w:t>
      </w:r>
      <w:proofErr w:type="spellEnd"/>
      <w:r w:rsidR="00564083" w:rsidRPr="00B81476">
        <w:t xml:space="preserve"> Coordination Group and to </w:t>
      </w:r>
      <w:proofErr w:type="spellStart"/>
      <w:r w:rsidR="00564083" w:rsidRPr="00B81476">
        <w:t>OCG</w:t>
      </w:r>
      <w:proofErr w:type="spellEnd"/>
      <w:r w:rsidR="00564083" w:rsidRPr="00B81476">
        <w:t xml:space="preserve">. After the WMO Reform, CBS ET-SAT and </w:t>
      </w:r>
      <w:proofErr w:type="spellStart"/>
      <w:r w:rsidR="00564083" w:rsidRPr="00B81476">
        <w:t>IPET</w:t>
      </w:r>
      <w:proofErr w:type="spellEnd"/>
      <w:r w:rsidR="00564083" w:rsidRPr="00B81476">
        <w:t xml:space="preserve">-SUP functions are subsumed in the overall INFCOM SC-ON Expert Team on Space Systems and Utilization </w:t>
      </w:r>
      <w:r w:rsidR="00564083" w:rsidRPr="00B81476">
        <w:rPr>
          <w:color w:val="000000"/>
        </w:rPr>
        <w:t>(</w:t>
      </w:r>
      <w:hyperlink r:id="rId23" w:anchor=":~:text=Expert%20Team%20on%20Space%20Systems%20and%20Utilization%20(ET-SSU)">
        <w:r w:rsidR="00564083" w:rsidRPr="00B81476">
          <w:rPr>
            <w:color w:val="000000"/>
          </w:rPr>
          <w:t>ET-</w:t>
        </w:r>
        <w:proofErr w:type="spellStart"/>
        <w:r w:rsidR="00564083" w:rsidRPr="00B81476">
          <w:rPr>
            <w:color w:val="000000"/>
          </w:rPr>
          <w:t>SSU</w:t>
        </w:r>
        <w:proofErr w:type="spellEnd"/>
      </w:hyperlink>
      <w:r w:rsidR="00564083" w:rsidRPr="00B81476">
        <w:rPr>
          <w:color w:val="000000"/>
        </w:rPr>
        <w:t>)</w:t>
      </w:r>
      <w:r w:rsidR="00564083" w:rsidRPr="00B81476">
        <w:t xml:space="preserve">. </w:t>
      </w:r>
      <w:proofErr w:type="spellStart"/>
      <w:r w:rsidR="00564083" w:rsidRPr="00B81476">
        <w:t>SFSCG</w:t>
      </w:r>
      <w:proofErr w:type="spellEnd"/>
      <w:r w:rsidR="00564083" w:rsidRPr="00B81476">
        <w:t xml:space="preserve"> is subsumed by SERCOM SC-MMO.</w:t>
      </w:r>
    </w:p>
    <w:p w14:paraId="6DF9D9B0" w14:textId="77777777" w:rsidR="00884BDE" w:rsidRPr="00B81476" w:rsidRDefault="00884BDE" w:rsidP="00884BDE">
      <w:pPr>
        <w:jc w:val="left"/>
      </w:pPr>
    </w:p>
    <w:p w14:paraId="25213418" w14:textId="77777777" w:rsidR="00564083" w:rsidRPr="00B81476" w:rsidRDefault="00E022CE" w:rsidP="00884BDE">
      <w:pPr>
        <w:jc w:val="left"/>
      </w:pPr>
      <w:r w:rsidRPr="00B81476">
        <w:t>31.</w:t>
      </w:r>
      <w:r w:rsidRPr="00B81476">
        <w:tab/>
      </w:r>
      <w:r w:rsidR="00564083" w:rsidRPr="00B81476">
        <w:t xml:space="preserve">Note that there are satellite connections established with the </w:t>
      </w:r>
      <w:proofErr w:type="spellStart"/>
      <w:r w:rsidR="00564083" w:rsidRPr="00B81476">
        <w:t>GOOS</w:t>
      </w:r>
      <w:proofErr w:type="spellEnd"/>
      <w:r w:rsidR="00564083" w:rsidRPr="00B81476">
        <w:t xml:space="preserve"> Expert Panels for work on defining relevant </w:t>
      </w:r>
      <w:proofErr w:type="spellStart"/>
      <w:r w:rsidR="00564083" w:rsidRPr="00B81476">
        <w:t>EOVs</w:t>
      </w:r>
      <w:proofErr w:type="spellEnd"/>
      <w:r w:rsidR="00564083" w:rsidRPr="00B81476">
        <w:t xml:space="preserve">, for example SST, SSS and Ocean Colour, and another area of collaborative satellite/in-situ observations is through the new Marine Debris </w:t>
      </w:r>
      <w:proofErr w:type="spellStart"/>
      <w:r w:rsidR="00564083" w:rsidRPr="00B81476">
        <w:t>EOV</w:t>
      </w:r>
      <w:proofErr w:type="spellEnd"/>
      <w:r w:rsidR="00564083" w:rsidRPr="00B81476">
        <w:t>.</w:t>
      </w:r>
    </w:p>
    <w:p w14:paraId="05D839A4" w14:textId="77777777" w:rsidR="00884BDE" w:rsidRPr="00B81476" w:rsidRDefault="00884BDE" w:rsidP="00884BDE">
      <w:pPr>
        <w:jc w:val="left"/>
        <w:rPr>
          <w:u w:val="single"/>
        </w:rPr>
      </w:pPr>
    </w:p>
    <w:p w14:paraId="5327EF8A" w14:textId="77777777" w:rsidR="00564083" w:rsidRPr="00B81476" w:rsidRDefault="00564083" w:rsidP="00884BDE">
      <w:pPr>
        <w:jc w:val="left"/>
        <w:rPr>
          <w:b/>
          <w:bCs/>
        </w:rPr>
      </w:pPr>
      <w:r w:rsidRPr="00B81476">
        <w:rPr>
          <w:b/>
          <w:bCs/>
        </w:rPr>
        <w:t>Connections needed:</w:t>
      </w:r>
    </w:p>
    <w:p w14:paraId="3E1D6C5B" w14:textId="77777777" w:rsidR="00E022CE" w:rsidRPr="00B81476" w:rsidRDefault="00E022CE" w:rsidP="00884BDE">
      <w:pPr>
        <w:jc w:val="left"/>
      </w:pPr>
    </w:p>
    <w:p w14:paraId="09D2B621" w14:textId="77777777" w:rsidR="00564083" w:rsidRPr="00B81476" w:rsidRDefault="0079675C" w:rsidP="0079675C">
      <w:pPr>
        <w:ind w:left="567" w:hanging="567"/>
        <w:jc w:val="left"/>
      </w:pPr>
      <w:r w:rsidRPr="00B81476">
        <w:t>(1)</w:t>
      </w:r>
      <w:r w:rsidRPr="00B81476">
        <w:tab/>
        <w:t>To l</w:t>
      </w:r>
      <w:r w:rsidR="00564083" w:rsidRPr="00B81476">
        <w:t xml:space="preserve">iaise </w:t>
      </w:r>
      <w:proofErr w:type="spellStart"/>
      <w:r w:rsidR="00564083" w:rsidRPr="00B81476">
        <w:t>GOOS</w:t>
      </w:r>
      <w:proofErr w:type="spellEnd"/>
      <w:r w:rsidR="00564083" w:rsidRPr="00B81476">
        <w:t xml:space="preserve"> Steering Committee, CEOS, </w:t>
      </w:r>
      <w:proofErr w:type="spellStart"/>
      <w:r w:rsidR="00564083" w:rsidRPr="00B81476">
        <w:t>CGMS</w:t>
      </w:r>
      <w:proofErr w:type="spellEnd"/>
      <w:r w:rsidR="00564083" w:rsidRPr="00B81476">
        <w:t>, WMO Space Program, WIGOS, WMO INFCOM Coordinator of Satellite Data, WMO INFCOM ET-</w:t>
      </w:r>
      <w:proofErr w:type="spellStart"/>
      <w:r w:rsidR="00564083" w:rsidRPr="00B81476">
        <w:t>SSU</w:t>
      </w:r>
      <w:proofErr w:type="spellEnd"/>
      <w:r w:rsidR="00564083" w:rsidRPr="00B81476">
        <w:t>, and WMO INFCOM Advisory Group on Ocean (see below)</w:t>
      </w:r>
      <w:r w:rsidR="003B477C" w:rsidRPr="00B81476">
        <w:t>;</w:t>
      </w:r>
    </w:p>
    <w:p w14:paraId="73A1C602" w14:textId="77777777" w:rsidR="00564083" w:rsidRPr="00B81476" w:rsidRDefault="0079675C" w:rsidP="0079675C">
      <w:pPr>
        <w:pStyle w:val="ListParagraph"/>
        <w:spacing w:before="0" w:after="0"/>
        <w:ind w:left="567" w:hanging="567"/>
        <w:jc w:val="left"/>
        <w:rPr>
          <w:sz w:val="20"/>
          <w:szCs w:val="20"/>
          <w:lang w:val="en-GB"/>
        </w:rPr>
      </w:pPr>
      <w:r w:rsidRPr="00B81476">
        <w:rPr>
          <w:sz w:val="20"/>
          <w:szCs w:val="20"/>
          <w:lang w:val="en-GB"/>
        </w:rPr>
        <w:lastRenderedPageBreak/>
        <w:t>(2)</w:t>
      </w:r>
      <w:r w:rsidRPr="00B81476">
        <w:rPr>
          <w:sz w:val="20"/>
          <w:szCs w:val="20"/>
          <w:lang w:val="en-GB"/>
        </w:rPr>
        <w:tab/>
        <w:t>To p</w:t>
      </w:r>
      <w:r w:rsidR="00564083" w:rsidRPr="00B81476">
        <w:rPr>
          <w:sz w:val="20"/>
          <w:szCs w:val="20"/>
          <w:lang w:val="en-GB"/>
        </w:rPr>
        <w:t xml:space="preserve">rovide </w:t>
      </w:r>
      <w:proofErr w:type="spellStart"/>
      <w:r w:rsidR="00564083" w:rsidRPr="00B81476">
        <w:rPr>
          <w:sz w:val="20"/>
          <w:szCs w:val="20"/>
          <w:lang w:val="en-GB"/>
        </w:rPr>
        <w:t>GOOS</w:t>
      </w:r>
      <w:proofErr w:type="spellEnd"/>
      <w:r w:rsidR="00564083" w:rsidRPr="00B81476">
        <w:rPr>
          <w:sz w:val="20"/>
          <w:szCs w:val="20"/>
          <w:lang w:val="en-GB"/>
        </w:rPr>
        <w:t xml:space="preserve"> representation in CEOS and subsidiary activities, e.g., virtual constellations</w:t>
      </w:r>
      <w:r w:rsidR="003B477C" w:rsidRPr="00B81476">
        <w:rPr>
          <w:sz w:val="20"/>
          <w:szCs w:val="20"/>
          <w:lang w:val="en-GB"/>
        </w:rPr>
        <w:t>;</w:t>
      </w:r>
    </w:p>
    <w:p w14:paraId="20363982" w14:textId="77777777" w:rsidR="00564083" w:rsidRPr="00B81476" w:rsidRDefault="0079675C" w:rsidP="0079675C">
      <w:pPr>
        <w:pStyle w:val="ListParagraph"/>
        <w:numPr>
          <w:ilvl w:val="0"/>
          <w:numId w:val="25"/>
        </w:numPr>
        <w:ind w:left="567" w:hanging="567"/>
        <w:jc w:val="left"/>
        <w:rPr>
          <w:sz w:val="20"/>
          <w:szCs w:val="20"/>
          <w:lang w:val="en-GB"/>
        </w:rPr>
      </w:pPr>
      <w:r w:rsidRPr="00B81476">
        <w:rPr>
          <w:sz w:val="20"/>
          <w:szCs w:val="20"/>
          <w:lang w:val="en-GB"/>
        </w:rPr>
        <w:t>To p</w:t>
      </w:r>
      <w:r w:rsidR="00564083" w:rsidRPr="00B81476">
        <w:rPr>
          <w:sz w:val="20"/>
          <w:szCs w:val="20"/>
          <w:lang w:val="en-GB"/>
        </w:rPr>
        <w:t xml:space="preserve">rovide </w:t>
      </w:r>
      <w:proofErr w:type="spellStart"/>
      <w:r w:rsidR="00564083" w:rsidRPr="00B81476">
        <w:rPr>
          <w:sz w:val="20"/>
          <w:szCs w:val="20"/>
          <w:lang w:val="en-GB"/>
        </w:rPr>
        <w:t>GOOS</w:t>
      </w:r>
      <w:proofErr w:type="spellEnd"/>
      <w:r w:rsidR="00564083" w:rsidRPr="00B81476">
        <w:rPr>
          <w:sz w:val="20"/>
          <w:szCs w:val="20"/>
          <w:lang w:val="en-GB"/>
        </w:rPr>
        <w:t xml:space="preserve"> representation in </w:t>
      </w:r>
      <w:proofErr w:type="spellStart"/>
      <w:r w:rsidR="00564083" w:rsidRPr="00B81476">
        <w:rPr>
          <w:sz w:val="20"/>
          <w:szCs w:val="20"/>
          <w:lang w:val="en-GB"/>
        </w:rPr>
        <w:t>CGMS</w:t>
      </w:r>
      <w:proofErr w:type="spellEnd"/>
      <w:r w:rsidR="00564083" w:rsidRPr="00B81476">
        <w:rPr>
          <w:sz w:val="20"/>
          <w:szCs w:val="20"/>
          <w:lang w:val="en-GB"/>
        </w:rPr>
        <w:t xml:space="preserve"> and subsidiary activities, e.g., </w:t>
      </w:r>
      <w:r w:rsidR="00E022CE" w:rsidRPr="00B81476">
        <w:rPr>
          <w:sz w:val="20"/>
          <w:szCs w:val="20"/>
          <w:lang w:val="en-GB"/>
        </w:rPr>
        <w:t>scatter meter</w:t>
      </w:r>
      <w:r w:rsidR="00564083" w:rsidRPr="00B81476">
        <w:rPr>
          <w:sz w:val="20"/>
          <w:szCs w:val="20"/>
          <w:lang w:val="en-GB"/>
        </w:rPr>
        <w:t xml:space="preserve"> task team</w:t>
      </w:r>
      <w:r w:rsidR="003B477C" w:rsidRPr="00B81476">
        <w:rPr>
          <w:sz w:val="20"/>
          <w:szCs w:val="20"/>
          <w:lang w:val="en-GB"/>
        </w:rPr>
        <w:t>.</w:t>
      </w:r>
      <w:r w:rsidR="00564083" w:rsidRPr="00B81476">
        <w:rPr>
          <w:sz w:val="20"/>
          <w:szCs w:val="20"/>
          <w:lang w:val="en-GB"/>
        </w:rPr>
        <w:t xml:space="preserve"> </w:t>
      </w:r>
    </w:p>
    <w:p w14:paraId="5B48F097" w14:textId="77777777" w:rsidR="00884BDE" w:rsidRPr="00B81476" w:rsidRDefault="00884BDE" w:rsidP="00884BDE">
      <w:pPr>
        <w:jc w:val="left"/>
        <w:rPr>
          <w:u w:val="single"/>
        </w:rPr>
      </w:pPr>
    </w:p>
    <w:p w14:paraId="1842ABD2" w14:textId="77777777" w:rsidR="00564083" w:rsidRPr="00B81476" w:rsidRDefault="00564083" w:rsidP="00884BDE">
      <w:pPr>
        <w:jc w:val="left"/>
        <w:rPr>
          <w:b/>
          <w:bCs/>
        </w:rPr>
      </w:pPr>
      <w:r w:rsidRPr="00B81476">
        <w:rPr>
          <w:b/>
          <w:bCs/>
        </w:rPr>
        <w:t>Recommended actions:</w:t>
      </w:r>
    </w:p>
    <w:p w14:paraId="50C65E65" w14:textId="77777777" w:rsidR="00884BDE" w:rsidRPr="00B81476" w:rsidRDefault="00884BDE" w:rsidP="00884BDE">
      <w:pPr>
        <w:jc w:val="left"/>
      </w:pPr>
    </w:p>
    <w:p w14:paraId="652030FD" w14:textId="77777777" w:rsidR="00383259" w:rsidRPr="00B81476" w:rsidRDefault="003B477C" w:rsidP="00280573">
      <w:pPr>
        <w:ind w:left="567" w:hanging="567"/>
        <w:jc w:val="left"/>
      </w:pPr>
      <w:r w:rsidRPr="00B81476">
        <w:t>(1)</w:t>
      </w:r>
      <w:r w:rsidRPr="00B81476">
        <w:tab/>
      </w:r>
      <w:r w:rsidR="00564083" w:rsidRPr="00B81476">
        <w:t xml:space="preserve">To reduce functional gaps to utilize satellite and in-situ ocean networks in the </w:t>
      </w:r>
      <w:proofErr w:type="spellStart"/>
      <w:r w:rsidR="00564083" w:rsidRPr="00B81476">
        <w:t>GOOS</w:t>
      </w:r>
      <w:proofErr w:type="spellEnd"/>
      <w:r w:rsidR="00564083" w:rsidRPr="00B81476">
        <w:t xml:space="preserve"> 2030 Strategy and to enable Reform WMO Earth System connections with in-situ and satellite ocean observing systems, the SG-OOIS recommends </w:t>
      </w:r>
      <w:proofErr w:type="spellStart"/>
      <w:r w:rsidR="00564083" w:rsidRPr="00B81476">
        <w:rPr>
          <w:b/>
          <w:bCs/>
        </w:rPr>
        <w:t>GOOS</w:t>
      </w:r>
      <w:proofErr w:type="spellEnd"/>
      <w:r w:rsidR="00564083" w:rsidRPr="00B81476">
        <w:rPr>
          <w:b/>
          <w:bCs/>
        </w:rPr>
        <w:t xml:space="preserve"> to consider establishing a Coordinator of Satellite Data</w:t>
      </w:r>
      <w:r w:rsidR="00564083" w:rsidRPr="00B81476">
        <w:t xml:space="preserve">. Potential terms of reference (ToR) of the </w:t>
      </w:r>
      <w:proofErr w:type="spellStart"/>
      <w:r w:rsidR="00564083" w:rsidRPr="00B81476">
        <w:t>GOOS</w:t>
      </w:r>
      <w:proofErr w:type="spellEnd"/>
      <w:r w:rsidR="00564083" w:rsidRPr="00B81476">
        <w:t xml:space="preserve"> Coordinator of Satellite Data are: </w:t>
      </w:r>
    </w:p>
    <w:p w14:paraId="1F04541F" w14:textId="77777777" w:rsidR="00FF44D3" w:rsidRPr="00B81476" w:rsidRDefault="00FF44D3" w:rsidP="00FF44D3">
      <w:pPr>
        <w:pStyle w:val="WMOBodyText"/>
        <w:spacing w:before="0"/>
        <w:rPr>
          <w:lang w:eastAsia="en-US"/>
        </w:rPr>
      </w:pPr>
    </w:p>
    <w:p w14:paraId="041BE68F" w14:textId="77777777" w:rsidR="00280573" w:rsidRPr="00B81476" w:rsidRDefault="00280573" w:rsidP="00FF44D3">
      <w:pPr>
        <w:ind w:left="1134" w:hanging="567"/>
        <w:jc w:val="left"/>
      </w:pPr>
      <w:r w:rsidRPr="00B81476">
        <w:t>(a)</w:t>
      </w:r>
      <w:r w:rsidRPr="00B81476">
        <w:tab/>
      </w:r>
      <w:r w:rsidR="00383259" w:rsidRPr="00B81476">
        <w:t xml:space="preserve">To </w:t>
      </w:r>
      <w:r w:rsidR="00564083" w:rsidRPr="00B81476">
        <w:t xml:space="preserve">coordinate satellite data requirements within </w:t>
      </w:r>
      <w:proofErr w:type="spellStart"/>
      <w:r w:rsidR="00564083" w:rsidRPr="00B81476">
        <w:t>GOOS</w:t>
      </w:r>
      <w:proofErr w:type="spellEnd"/>
      <w:r w:rsidR="00564083" w:rsidRPr="00B81476">
        <w:t xml:space="preserve">, emphasizing </w:t>
      </w:r>
      <w:proofErr w:type="spellStart"/>
      <w:r w:rsidR="00564083" w:rsidRPr="00B81476">
        <w:t>GOOS</w:t>
      </w:r>
      <w:proofErr w:type="spellEnd"/>
      <w:r w:rsidR="00564083" w:rsidRPr="00B81476">
        <w:t xml:space="preserve"> </w:t>
      </w:r>
      <w:proofErr w:type="spellStart"/>
      <w:r w:rsidR="00564083" w:rsidRPr="00B81476">
        <w:t>E</w:t>
      </w:r>
      <w:r w:rsidR="00012F47" w:rsidRPr="00B81476">
        <w:t>OVs</w:t>
      </w:r>
      <w:proofErr w:type="spellEnd"/>
      <w:r w:rsidR="00564083" w:rsidRPr="00B81476">
        <w:t xml:space="preserve">, and within the UN Decade of Ocean Science for Sustainable Development; </w:t>
      </w:r>
    </w:p>
    <w:p w14:paraId="3D689F64" w14:textId="77777777" w:rsidR="00280573" w:rsidRPr="00B81476" w:rsidRDefault="00280573" w:rsidP="00FF44D3">
      <w:pPr>
        <w:ind w:left="1134" w:hanging="567"/>
        <w:jc w:val="left"/>
      </w:pPr>
      <w:r w:rsidRPr="00B81476">
        <w:t>(b)</w:t>
      </w:r>
      <w:r w:rsidRPr="00B81476">
        <w:tab/>
      </w:r>
      <w:r w:rsidR="00383259" w:rsidRPr="00B81476">
        <w:t xml:space="preserve">To </w:t>
      </w:r>
      <w:r w:rsidR="00564083" w:rsidRPr="00B81476">
        <w:t>develop protocols for integration of operational and non-operational satellite ocean observations and in-situ ocean measurements, including calibration and validation;</w:t>
      </w:r>
    </w:p>
    <w:p w14:paraId="71B795F1" w14:textId="77777777" w:rsidR="00280573" w:rsidRPr="00B81476" w:rsidRDefault="00564083" w:rsidP="00FF44D3">
      <w:pPr>
        <w:ind w:left="1134" w:hanging="567"/>
        <w:jc w:val="left"/>
      </w:pPr>
      <w:r w:rsidRPr="00B81476">
        <w:t>(</w:t>
      </w:r>
      <w:r w:rsidR="00280573" w:rsidRPr="00B81476">
        <w:t>c)</w:t>
      </w:r>
      <w:r w:rsidR="00280573" w:rsidRPr="00B81476">
        <w:tab/>
      </w:r>
      <w:r w:rsidR="00383259" w:rsidRPr="00B81476">
        <w:t xml:space="preserve">To </w:t>
      </w:r>
      <w:r w:rsidRPr="00B81476">
        <w:t xml:space="preserve">liaise with </w:t>
      </w:r>
      <w:proofErr w:type="spellStart"/>
      <w:r w:rsidRPr="00B81476">
        <w:t>GOOS</w:t>
      </w:r>
      <w:proofErr w:type="spellEnd"/>
      <w:r w:rsidRPr="00B81476">
        <w:t xml:space="preserve"> Steering Committee, CEOS, </w:t>
      </w:r>
      <w:proofErr w:type="spellStart"/>
      <w:r w:rsidRPr="00B81476">
        <w:t>CGMS</w:t>
      </w:r>
      <w:proofErr w:type="spellEnd"/>
      <w:r w:rsidRPr="00B81476">
        <w:t>, WMO Space Program, WIGOS, WMO INFCOM Coordinator of Satellite Data, WMO INFCOM ET-</w:t>
      </w:r>
      <w:proofErr w:type="spellStart"/>
      <w:r w:rsidRPr="00B81476">
        <w:t>SSU</w:t>
      </w:r>
      <w:proofErr w:type="spellEnd"/>
      <w:r w:rsidRPr="00B81476">
        <w:t xml:space="preserve">, and WMO INFCOM Action Group on the Ocean; </w:t>
      </w:r>
    </w:p>
    <w:p w14:paraId="2B003DDB" w14:textId="77777777" w:rsidR="00280573" w:rsidRPr="00B81476" w:rsidRDefault="00564083" w:rsidP="00FF44D3">
      <w:pPr>
        <w:ind w:left="1134" w:hanging="567"/>
        <w:jc w:val="left"/>
      </w:pPr>
      <w:r w:rsidRPr="00B81476">
        <w:t>(</w:t>
      </w:r>
      <w:r w:rsidR="00280573" w:rsidRPr="00B81476">
        <w:t>d)</w:t>
      </w:r>
      <w:r w:rsidR="00280573" w:rsidRPr="00B81476">
        <w:tab/>
      </w:r>
      <w:r w:rsidR="00383259" w:rsidRPr="00B81476">
        <w:t xml:space="preserve">To </w:t>
      </w:r>
      <w:r w:rsidRPr="00B81476">
        <w:t xml:space="preserve">increase efficiencies of in-situ and satellite ocean observing partnerships; </w:t>
      </w:r>
    </w:p>
    <w:p w14:paraId="4351C569" w14:textId="77777777" w:rsidR="00280573" w:rsidRPr="00B81476" w:rsidRDefault="00564083" w:rsidP="00FF44D3">
      <w:pPr>
        <w:ind w:left="1134" w:hanging="567"/>
        <w:jc w:val="left"/>
      </w:pPr>
      <w:r w:rsidRPr="00B81476">
        <w:t>(</w:t>
      </w:r>
      <w:r w:rsidR="00280573" w:rsidRPr="00B81476">
        <w:t>e)</w:t>
      </w:r>
      <w:r w:rsidR="00280573" w:rsidRPr="00B81476">
        <w:tab/>
      </w:r>
      <w:r w:rsidR="00383259" w:rsidRPr="00B81476">
        <w:t xml:space="preserve">To </w:t>
      </w:r>
      <w:r w:rsidRPr="00B81476">
        <w:t xml:space="preserve">mitigate challenges and explore opportunities for integration of non-operational limited-duration observations with operational sustained measurements; and </w:t>
      </w:r>
    </w:p>
    <w:p w14:paraId="330F3898" w14:textId="77777777" w:rsidR="00564083" w:rsidRPr="00B81476" w:rsidRDefault="00564083" w:rsidP="00FF44D3">
      <w:pPr>
        <w:ind w:left="1134" w:hanging="567"/>
        <w:jc w:val="left"/>
      </w:pPr>
      <w:r w:rsidRPr="00B81476">
        <w:t>(</w:t>
      </w:r>
      <w:r w:rsidR="00280573" w:rsidRPr="00B81476">
        <w:t>f)</w:t>
      </w:r>
      <w:r w:rsidR="00280573" w:rsidRPr="00B81476">
        <w:tab/>
      </w:r>
      <w:r w:rsidR="00383259" w:rsidRPr="00B81476">
        <w:t>To</w:t>
      </w:r>
      <w:r w:rsidR="00893D1D" w:rsidRPr="00B81476">
        <w:t xml:space="preserve"> </w:t>
      </w:r>
      <w:r w:rsidRPr="00B81476">
        <w:t xml:space="preserve">develop a </w:t>
      </w:r>
      <w:proofErr w:type="spellStart"/>
      <w:r w:rsidRPr="00B81476">
        <w:t>GOOS</w:t>
      </w:r>
      <w:proofErr w:type="spellEnd"/>
      <w:r w:rsidRPr="00B81476">
        <w:t xml:space="preserve"> Ocean Satellite Data Task Team to support ToR. INFCOM will submit a request to </w:t>
      </w:r>
      <w:proofErr w:type="spellStart"/>
      <w:r w:rsidRPr="00B81476">
        <w:t>GOOS</w:t>
      </w:r>
      <w:proofErr w:type="spellEnd"/>
      <w:r w:rsidRPr="00B81476">
        <w:t xml:space="preserve"> to consider establishing a Coordinator of Satellite Data.</w:t>
      </w:r>
    </w:p>
    <w:p w14:paraId="69FAE4D3" w14:textId="77777777" w:rsidR="00FF44D3" w:rsidRPr="00B81476" w:rsidRDefault="00FF44D3" w:rsidP="00564083">
      <w:pPr>
        <w:rPr>
          <w:u w:val="single"/>
        </w:rPr>
      </w:pPr>
    </w:p>
    <w:p w14:paraId="5929690A" w14:textId="77777777" w:rsidR="00FF44D3" w:rsidRPr="00B81476" w:rsidRDefault="00FF44D3" w:rsidP="00564083">
      <w:pPr>
        <w:rPr>
          <w:u w:val="single"/>
        </w:rPr>
      </w:pPr>
    </w:p>
    <w:p w14:paraId="24AF7E2D" w14:textId="77777777" w:rsidR="00FF44D3" w:rsidRPr="00B81476" w:rsidRDefault="00564083" w:rsidP="00564083">
      <w:pPr>
        <w:rPr>
          <w:b/>
          <w:bCs/>
        </w:rPr>
      </w:pPr>
      <w:r w:rsidRPr="00B81476">
        <w:rPr>
          <w:b/>
          <w:bCs/>
        </w:rPr>
        <w:t xml:space="preserve">Expected Outcome: </w:t>
      </w:r>
    </w:p>
    <w:p w14:paraId="7B883A25" w14:textId="77777777" w:rsidR="00FF44D3" w:rsidRPr="00B81476" w:rsidRDefault="00FF44D3" w:rsidP="00564083"/>
    <w:p w14:paraId="342B8751" w14:textId="77777777" w:rsidR="00564083" w:rsidRPr="00B81476" w:rsidRDefault="00FF44D3" w:rsidP="00FF44D3">
      <w:pPr>
        <w:spacing w:after="100" w:afterAutospacing="1"/>
        <w:ind w:left="567" w:hanging="567"/>
        <w:jc w:val="left"/>
        <w:rPr>
          <w:b/>
        </w:rPr>
      </w:pPr>
      <w:r w:rsidRPr="00B81476">
        <w:t>(1)</w:t>
      </w:r>
      <w:r w:rsidRPr="00B81476">
        <w:tab/>
        <w:t>G</w:t>
      </w:r>
      <w:r w:rsidR="00564083" w:rsidRPr="00B81476">
        <w:t>reater efficiency and an integrated satellite and in-situ ocean observing system. OceanOPS should have the necessary resources to secure technical capabilities to monitor satellite based observations.</w:t>
      </w:r>
    </w:p>
    <w:p w14:paraId="04F2FB3B" w14:textId="152F4BD9" w:rsidR="00564083" w:rsidRPr="00B81476" w:rsidRDefault="00564083" w:rsidP="003F77C6">
      <w:pPr>
        <w:pStyle w:val="Heading3"/>
        <w:numPr>
          <w:ilvl w:val="0"/>
          <w:numId w:val="28"/>
        </w:numPr>
        <w:ind w:left="1134" w:hanging="1134"/>
      </w:pPr>
      <w:r w:rsidRPr="00B81476">
        <w:t>Supporting and leveraging priority/complementary initiatives in the value chain: Observations</w:t>
      </w:r>
    </w:p>
    <w:p w14:paraId="789CC0E0" w14:textId="75625122" w:rsidR="00564083" w:rsidRPr="00B81476" w:rsidRDefault="00564083" w:rsidP="00FF44D3">
      <w:pPr>
        <w:pStyle w:val="Heading4"/>
        <w:ind w:left="993" w:hanging="993"/>
      </w:pPr>
      <w:bookmarkStart w:id="16" w:name="_heading=h.4d34og8" w:colFirst="0" w:colLast="0"/>
      <w:bookmarkEnd w:id="16"/>
      <w:proofErr w:type="spellStart"/>
      <w:r w:rsidRPr="00B81476">
        <w:t>B.1</w:t>
      </w:r>
      <w:proofErr w:type="spellEnd"/>
      <w:r w:rsidRPr="00B81476">
        <w:t xml:space="preserve"> to </w:t>
      </w:r>
      <w:proofErr w:type="spellStart"/>
      <w:r w:rsidRPr="00B81476">
        <w:t>B.3</w:t>
      </w:r>
      <w:proofErr w:type="spellEnd"/>
      <w:r w:rsidRPr="00B81476">
        <w:t xml:space="preserve"> Recommendations on an optimal structure for efficient functional connections between </w:t>
      </w:r>
      <w:proofErr w:type="spellStart"/>
      <w:r w:rsidRPr="00B81476">
        <w:t>GOOS</w:t>
      </w:r>
      <w:proofErr w:type="spellEnd"/>
      <w:r w:rsidRPr="00B81476">
        <w:t xml:space="preserve"> and WMO-related bodies and systems </w:t>
      </w:r>
      <w:r w:rsidR="004810CB">
        <w:t>–</w:t>
      </w:r>
      <w:r w:rsidRPr="00B81476">
        <w:t xml:space="preserve"> WIGOS, GBON, G</w:t>
      </w:r>
      <w:r w:rsidR="00945DE8" w:rsidRPr="00B81476">
        <w:t>lobal Data Processing and Forecasting System (GDPFS)</w:t>
      </w:r>
    </w:p>
    <w:p w14:paraId="30A0454A" w14:textId="77777777" w:rsidR="00884BDE" w:rsidRPr="00B81476" w:rsidRDefault="00884BDE" w:rsidP="00564083">
      <w:pPr>
        <w:rPr>
          <w:u w:val="single"/>
        </w:rPr>
      </w:pPr>
    </w:p>
    <w:p w14:paraId="0F8F01BA" w14:textId="77777777" w:rsidR="00564083" w:rsidRPr="00B81476" w:rsidRDefault="00564083" w:rsidP="00884BDE">
      <w:pPr>
        <w:jc w:val="left"/>
        <w:rPr>
          <w:b/>
          <w:bCs/>
        </w:rPr>
      </w:pPr>
      <w:r w:rsidRPr="00B81476">
        <w:rPr>
          <w:b/>
          <w:bCs/>
        </w:rPr>
        <w:t>Connections needed:</w:t>
      </w:r>
    </w:p>
    <w:p w14:paraId="7C41E7E0" w14:textId="77777777" w:rsidR="00884BDE" w:rsidRPr="00B81476" w:rsidRDefault="00884BDE" w:rsidP="00884BDE">
      <w:pPr>
        <w:jc w:val="left"/>
      </w:pPr>
    </w:p>
    <w:p w14:paraId="07697C22" w14:textId="78A52594" w:rsidR="00564083" w:rsidRPr="00B81476" w:rsidRDefault="00FF44D3" w:rsidP="00FF44D3">
      <w:pPr>
        <w:ind w:left="567" w:hanging="567"/>
        <w:jc w:val="left"/>
      </w:pPr>
      <w:r w:rsidRPr="00B81476">
        <w:t>(1)</w:t>
      </w:r>
      <w:r w:rsidRPr="00B81476">
        <w:tab/>
      </w:r>
      <w:r w:rsidR="00564083" w:rsidRPr="00B81476">
        <w:t>Strategic WIGOS-</w:t>
      </w:r>
      <w:proofErr w:type="spellStart"/>
      <w:r w:rsidR="00564083" w:rsidRPr="00B81476">
        <w:t>OCG</w:t>
      </w:r>
      <w:proofErr w:type="spellEnd"/>
      <w:r w:rsidR="00564083" w:rsidRPr="00B81476">
        <w:t xml:space="preserve"> connection </w:t>
      </w:r>
      <w:r w:rsidR="004810CB">
        <w:t>–</w:t>
      </w:r>
      <w:r w:rsidR="00564083" w:rsidRPr="00B81476">
        <w:t xml:space="preserve"> Senior WIGOS member involvement in </w:t>
      </w:r>
      <w:proofErr w:type="spellStart"/>
      <w:r w:rsidR="00564083" w:rsidRPr="00B81476">
        <w:t>OCG</w:t>
      </w:r>
      <w:proofErr w:type="spellEnd"/>
      <w:r w:rsidR="00564083" w:rsidRPr="00B81476">
        <w:t xml:space="preserve"> Exec and </w:t>
      </w:r>
      <w:proofErr w:type="spellStart"/>
      <w:r w:rsidR="00564083" w:rsidRPr="00B81476">
        <w:t>OCG</w:t>
      </w:r>
      <w:proofErr w:type="spellEnd"/>
      <w:r w:rsidR="00564083" w:rsidRPr="00B81476">
        <w:t xml:space="preserve"> Group discussions, </w:t>
      </w:r>
      <w:sdt>
        <w:sdtPr>
          <w:tag w:val="goog_rdk_31"/>
          <w:id w:val="1956824831"/>
        </w:sdtPr>
        <w:sdtContent/>
      </w:sdt>
      <w:r w:rsidR="00564083" w:rsidRPr="00B81476">
        <w:t>and vice</w:t>
      </w:r>
      <w:r w:rsidR="00945DE8" w:rsidRPr="00B81476">
        <w:t xml:space="preserve"> </w:t>
      </w:r>
      <w:r w:rsidR="00564083" w:rsidRPr="00B81476">
        <w:t>versa. Bringing to the table ideas, opportunities, and issues from both sides.</w:t>
      </w:r>
    </w:p>
    <w:p w14:paraId="74CBCC49" w14:textId="77777777" w:rsidR="00FF44D3" w:rsidRPr="00B81476" w:rsidRDefault="00FF44D3" w:rsidP="00884BDE">
      <w:pPr>
        <w:jc w:val="left"/>
      </w:pPr>
    </w:p>
    <w:p w14:paraId="4969059A" w14:textId="77777777" w:rsidR="00564083" w:rsidRPr="00B81476" w:rsidRDefault="00FF44D3" w:rsidP="00884BDE">
      <w:pPr>
        <w:jc w:val="left"/>
        <w:rPr>
          <w:i/>
        </w:rPr>
      </w:pPr>
      <w:r w:rsidRPr="00B81476">
        <w:t>30.</w:t>
      </w:r>
      <w:r w:rsidRPr="00B81476">
        <w:tab/>
      </w:r>
      <w:r w:rsidR="00564083" w:rsidRPr="00B81476">
        <w:t xml:space="preserve">When marine observations are considered a part of GBON (see </w:t>
      </w:r>
      <w:proofErr w:type="spellStart"/>
      <w:r w:rsidR="00564083" w:rsidRPr="00B81476">
        <w:t>GOOS</w:t>
      </w:r>
      <w:proofErr w:type="spellEnd"/>
      <w:r w:rsidR="00564083" w:rsidRPr="00B81476">
        <w:t xml:space="preserve"> </w:t>
      </w:r>
      <w:proofErr w:type="spellStart"/>
      <w:r w:rsidR="00564083" w:rsidRPr="00B81476">
        <w:t>SC_10</w:t>
      </w:r>
      <w:proofErr w:type="spellEnd"/>
      <w:r w:rsidR="00564083" w:rsidRPr="00B81476">
        <w:t xml:space="preserve"> Part 2 Decision 3) specific additional connections to the </w:t>
      </w:r>
      <w:proofErr w:type="spellStart"/>
      <w:r w:rsidR="00564083" w:rsidRPr="00B81476">
        <w:t>OCG</w:t>
      </w:r>
      <w:proofErr w:type="spellEnd"/>
      <w:r w:rsidR="00564083" w:rsidRPr="00B81476">
        <w:t xml:space="preserve"> Executive will need to be considered and developed. For now and as a transition phase, SOT and DBCP are practical interfaces to GBON and are requested to report/liaise with </w:t>
      </w:r>
      <w:proofErr w:type="spellStart"/>
      <w:r w:rsidR="00564083" w:rsidRPr="00B81476">
        <w:t>OCG</w:t>
      </w:r>
      <w:proofErr w:type="spellEnd"/>
      <w:r w:rsidR="00564083" w:rsidRPr="00B81476">
        <w:t xml:space="preserve"> Exec</w:t>
      </w:r>
      <w:r w:rsidR="00564083" w:rsidRPr="00B81476">
        <w:rPr>
          <w:i/>
        </w:rPr>
        <w:t>.</w:t>
      </w:r>
    </w:p>
    <w:p w14:paraId="5D08D32A" w14:textId="77777777" w:rsidR="00884BDE" w:rsidRPr="00B81476" w:rsidRDefault="00884BDE" w:rsidP="00884BDE">
      <w:pPr>
        <w:jc w:val="left"/>
      </w:pPr>
    </w:p>
    <w:p w14:paraId="3699D384" w14:textId="54D3B806" w:rsidR="00564083" w:rsidRPr="00B81476" w:rsidRDefault="00FF44D3" w:rsidP="00884BDE">
      <w:pPr>
        <w:jc w:val="left"/>
      </w:pPr>
      <w:r w:rsidRPr="00B81476">
        <w:t>31.</w:t>
      </w:r>
      <w:r w:rsidRPr="00B81476">
        <w:tab/>
      </w:r>
      <w:r w:rsidR="00564083" w:rsidRPr="00B81476">
        <w:t xml:space="preserve">Connection between </w:t>
      </w:r>
      <w:proofErr w:type="spellStart"/>
      <w:r w:rsidR="00564083" w:rsidRPr="00B81476">
        <w:t>GOOS</w:t>
      </w:r>
      <w:proofErr w:type="spellEnd"/>
      <w:r w:rsidR="00564083" w:rsidRPr="00B81476">
        <w:t xml:space="preserve"> </w:t>
      </w:r>
      <w:proofErr w:type="spellStart"/>
      <w:r w:rsidR="00564083" w:rsidRPr="00B81476">
        <w:t>ETOOFS</w:t>
      </w:r>
      <w:proofErr w:type="spellEnd"/>
      <w:r w:rsidR="00564083" w:rsidRPr="00B81476">
        <w:t xml:space="preserve"> and GDPFS is suggested via AG</w:t>
      </w:r>
      <w:r w:rsidR="004810CB">
        <w:t xml:space="preserve"> </w:t>
      </w:r>
      <w:r w:rsidR="00564083" w:rsidRPr="00B81476">
        <w:t xml:space="preserve">Ocean and Secretariats to make sure requirements from </w:t>
      </w:r>
      <w:proofErr w:type="spellStart"/>
      <w:r w:rsidR="00564083" w:rsidRPr="00B81476">
        <w:t>ETOOFS</w:t>
      </w:r>
      <w:proofErr w:type="spellEnd"/>
      <w:r w:rsidR="00564083" w:rsidRPr="00B81476">
        <w:t xml:space="preserve"> are understood and integrated into GDPFS developments.</w:t>
      </w:r>
    </w:p>
    <w:p w14:paraId="46543FF3" w14:textId="77777777" w:rsidR="00893D1D" w:rsidRPr="00B81476" w:rsidRDefault="00893D1D" w:rsidP="00884BDE">
      <w:pPr>
        <w:jc w:val="left"/>
      </w:pPr>
    </w:p>
    <w:p w14:paraId="292634AE" w14:textId="71B3D0EF" w:rsidR="00893D1D" w:rsidRPr="00B81476" w:rsidRDefault="00FF44D3" w:rsidP="00884BDE">
      <w:pPr>
        <w:jc w:val="left"/>
      </w:pPr>
      <w:r w:rsidRPr="00B81476">
        <w:lastRenderedPageBreak/>
        <w:t>32.</w:t>
      </w:r>
      <w:r w:rsidRPr="00B81476">
        <w:tab/>
      </w:r>
      <w:r w:rsidR="00564083" w:rsidRPr="00B81476">
        <w:t>Currently information flows from</w:t>
      </w:r>
      <w:r w:rsidR="00564083" w:rsidRPr="00B81476">
        <w:rPr>
          <w:i/>
        </w:rPr>
        <w:t xml:space="preserve"> </w:t>
      </w:r>
      <w:r w:rsidR="00564083" w:rsidRPr="00B81476">
        <w:t xml:space="preserve">SC-ON to </w:t>
      </w:r>
      <w:proofErr w:type="spellStart"/>
      <w:r w:rsidR="00564083" w:rsidRPr="00B81476">
        <w:t>OCG</w:t>
      </w:r>
      <w:proofErr w:type="spellEnd"/>
      <w:r w:rsidR="00564083" w:rsidRPr="00B81476">
        <w:t xml:space="preserve"> Executive through a senior WIGOS member, </w:t>
      </w:r>
      <w:r w:rsidR="006E3BD7" w:rsidRPr="00B81476">
        <w:t>and</w:t>
      </w:r>
      <w:r w:rsidR="00564083" w:rsidRPr="00B81476">
        <w:t xml:space="preserve"> through a WIGOS </w:t>
      </w:r>
      <w:r w:rsidR="004810CB">
        <w:t>–</w:t>
      </w:r>
      <w:r w:rsidR="00564083" w:rsidRPr="00B81476">
        <w:t xml:space="preserve"> </w:t>
      </w:r>
      <w:proofErr w:type="spellStart"/>
      <w:r w:rsidR="00564083" w:rsidRPr="00B81476">
        <w:t>OCG</w:t>
      </w:r>
      <w:proofErr w:type="spellEnd"/>
      <w:r w:rsidR="00564083" w:rsidRPr="00B81476">
        <w:t xml:space="preserve"> connection for a broad range of issues. In addition, there are ocean community connections on SC-ON to help guide discussions, and from DBCP </w:t>
      </w:r>
      <w:sdt>
        <w:sdtPr>
          <w:tag w:val="goog_rdk_32"/>
          <w:id w:val="1829473064"/>
        </w:sdtPr>
        <w:sdtContent/>
      </w:sdt>
      <w:r w:rsidR="00564083" w:rsidRPr="00B81476">
        <w:t xml:space="preserve">and SOT. </w:t>
      </w:r>
    </w:p>
    <w:p w14:paraId="39BFC42A" w14:textId="77777777" w:rsidR="00893D1D" w:rsidRPr="00B81476" w:rsidRDefault="00893D1D" w:rsidP="00884BDE">
      <w:pPr>
        <w:jc w:val="left"/>
      </w:pPr>
    </w:p>
    <w:p w14:paraId="0CD547A4" w14:textId="77777777" w:rsidR="00564083" w:rsidRPr="00B81476" w:rsidRDefault="006E3BD7" w:rsidP="00884BDE">
      <w:pPr>
        <w:jc w:val="left"/>
      </w:pPr>
      <w:r w:rsidRPr="00B81476">
        <w:t>33.</w:t>
      </w:r>
      <w:r w:rsidRPr="00B81476">
        <w:tab/>
      </w:r>
      <w:r w:rsidR="00564083" w:rsidRPr="00B81476">
        <w:t>SG</w:t>
      </w:r>
      <w:r w:rsidR="00945DE8" w:rsidRPr="00B81476">
        <w:t>-</w:t>
      </w:r>
      <w:r w:rsidR="00564083" w:rsidRPr="00B81476">
        <w:t xml:space="preserve">OOIS suggest that ocean related recommendations from SC-ON could be </w:t>
      </w:r>
      <w:r w:rsidR="00884BDE" w:rsidRPr="00B81476">
        <w:t>channelled</w:t>
      </w:r>
      <w:r w:rsidR="00564083" w:rsidRPr="00B81476">
        <w:t xml:space="preserve"> through the WIGOS-</w:t>
      </w:r>
      <w:proofErr w:type="spellStart"/>
      <w:r w:rsidR="00564083" w:rsidRPr="00B81476">
        <w:t>OCG</w:t>
      </w:r>
      <w:proofErr w:type="spellEnd"/>
      <w:r w:rsidR="00564083" w:rsidRPr="00B81476">
        <w:t xml:space="preserve"> connection and that SC-ON could ask </w:t>
      </w:r>
      <w:proofErr w:type="spellStart"/>
      <w:r w:rsidR="00564083" w:rsidRPr="00B81476">
        <w:t>GOOS</w:t>
      </w:r>
      <w:proofErr w:type="spellEnd"/>
      <w:r w:rsidR="00564083" w:rsidRPr="00B81476">
        <w:t xml:space="preserve"> on an ad hoc basis for specific input on ocean issues, though a direct connection between </w:t>
      </w:r>
      <w:proofErr w:type="spellStart"/>
      <w:r w:rsidR="00564083" w:rsidRPr="00B81476">
        <w:t>GOOS</w:t>
      </w:r>
      <w:proofErr w:type="spellEnd"/>
      <w:r w:rsidR="00564083" w:rsidRPr="00B81476">
        <w:t xml:space="preserve"> and SC-ON could also be useful.</w:t>
      </w:r>
    </w:p>
    <w:p w14:paraId="6D2A23E2" w14:textId="77777777" w:rsidR="00893D1D" w:rsidRPr="00B81476" w:rsidRDefault="00893D1D" w:rsidP="00884BDE">
      <w:pPr>
        <w:jc w:val="left"/>
      </w:pPr>
    </w:p>
    <w:p w14:paraId="04AF95FB" w14:textId="77777777" w:rsidR="00564083" w:rsidRPr="00B81476" w:rsidRDefault="006E3BD7" w:rsidP="00884BDE">
      <w:pPr>
        <w:jc w:val="left"/>
      </w:pPr>
      <w:r w:rsidRPr="00B81476">
        <w:t>34.</w:t>
      </w:r>
      <w:r w:rsidRPr="00B81476">
        <w:tab/>
      </w:r>
      <w:r w:rsidR="00564083" w:rsidRPr="00B81476">
        <w:t xml:space="preserve">A marine observations focal point is identified in WMO to support the flow of information from the various groups in WMO, and for </w:t>
      </w:r>
      <w:proofErr w:type="spellStart"/>
      <w:r w:rsidR="00564083" w:rsidRPr="00B81476">
        <w:t>GOOS</w:t>
      </w:r>
      <w:proofErr w:type="spellEnd"/>
      <w:r w:rsidR="00564083" w:rsidRPr="00B81476">
        <w:t xml:space="preserve"> to connect to</w:t>
      </w:r>
      <w:r w:rsidR="00564083" w:rsidRPr="00B81476">
        <w:rPr>
          <w:i/>
        </w:rPr>
        <w:t xml:space="preserve">. </w:t>
      </w:r>
      <w:r w:rsidR="00564083" w:rsidRPr="00B81476">
        <w:t xml:space="preserve">This focal point should also be responsible for the </w:t>
      </w:r>
      <w:proofErr w:type="spellStart"/>
      <w:r w:rsidR="00564083" w:rsidRPr="00B81476">
        <w:t>M</w:t>
      </w:r>
      <w:r w:rsidR="001756ED" w:rsidRPr="00B81476">
        <w:t>CDS</w:t>
      </w:r>
      <w:proofErr w:type="spellEnd"/>
      <w:r w:rsidR="00564083" w:rsidRPr="00B81476">
        <w:t>.</w:t>
      </w:r>
    </w:p>
    <w:p w14:paraId="5F1981D8" w14:textId="77777777" w:rsidR="00564083" w:rsidRPr="00B81476" w:rsidRDefault="00564083" w:rsidP="00884BDE">
      <w:pPr>
        <w:jc w:val="left"/>
      </w:pPr>
      <w:r w:rsidRPr="00B81476">
        <w:t>Data connections</w:t>
      </w:r>
      <w:r w:rsidRPr="00B81476">
        <w:rPr>
          <w:i/>
        </w:rPr>
        <w:t xml:space="preserve"> </w:t>
      </w:r>
      <w:r w:rsidRPr="00B81476">
        <w:t>are further discussed below.</w:t>
      </w:r>
    </w:p>
    <w:p w14:paraId="70971621" w14:textId="77777777" w:rsidR="00884BDE" w:rsidRPr="00B81476" w:rsidRDefault="00884BDE" w:rsidP="00884BDE">
      <w:pPr>
        <w:jc w:val="left"/>
      </w:pPr>
    </w:p>
    <w:p w14:paraId="6F38E7F2" w14:textId="77777777" w:rsidR="00564083" w:rsidRPr="00B81476" w:rsidRDefault="00564083" w:rsidP="00884BDE">
      <w:pPr>
        <w:jc w:val="left"/>
        <w:rPr>
          <w:b/>
          <w:bCs/>
        </w:rPr>
      </w:pPr>
      <w:r w:rsidRPr="00B81476">
        <w:rPr>
          <w:b/>
          <w:bCs/>
        </w:rPr>
        <w:t>Recommended action:</w:t>
      </w:r>
    </w:p>
    <w:p w14:paraId="752727C5" w14:textId="77777777" w:rsidR="00884BDE" w:rsidRPr="00B81476" w:rsidRDefault="00884BDE" w:rsidP="00884BDE">
      <w:pPr>
        <w:jc w:val="left"/>
      </w:pPr>
    </w:p>
    <w:p w14:paraId="7A2DB051" w14:textId="77777777" w:rsidR="00564083" w:rsidRPr="00B81476" w:rsidRDefault="00564083" w:rsidP="00893D1D">
      <w:pPr>
        <w:ind w:left="567" w:hanging="567"/>
        <w:jc w:val="left"/>
      </w:pPr>
      <w:proofErr w:type="spellStart"/>
      <w:r w:rsidRPr="00B81476">
        <w:t>B.1</w:t>
      </w:r>
      <w:proofErr w:type="spellEnd"/>
      <w:r w:rsidRPr="00B81476">
        <w:t xml:space="preserve">. </w:t>
      </w:r>
      <w:r w:rsidR="00893D1D" w:rsidRPr="00B81476">
        <w:tab/>
      </w:r>
      <w:r w:rsidRPr="00B81476">
        <w:t xml:space="preserve">A senior WIGOS Secretariat member to be included in the </w:t>
      </w:r>
      <w:proofErr w:type="spellStart"/>
      <w:r w:rsidRPr="00B81476">
        <w:t>OCG</w:t>
      </w:r>
      <w:proofErr w:type="spellEnd"/>
      <w:r w:rsidRPr="00B81476">
        <w:t xml:space="preserve"> Exec meetings.</w:t>
      </w:r>
    </w:p>
    <w:p w14:paraId="45D20817" w14:textId="77777777" w:rsidR="00564083" w:rsidRPr="00B81476" w:rsidRDefault="00564083" w:rsidP="00893D1D">
      <w:pPr>
        <w:ind w:left="567" w:hanging="567"/>
        <w:jc w:val="left"/>
      </w:pPr>
      <w:proofErr w:type="spellStart"/>
      <w:r w:rsidRPr="00B81476">
        <w:t>B.2</w:t>
      </w:r>
      <w:proofErr w:type="spellEnd"/>
      <w:r w:rsidRPr="00B81476">
        <w:t xml:space="preserve"> </w:t>
      </w:r>
      <w:r w:rsidR="00893D1D" w:rsidRPr="00B81476">
        <w:tab/>
      </w:r>
      <w:r w:rsidRPr="00B81476">
        <w:t>A marine observations focal point is created in the INFCOM (WMO) secretariat.</w:t>
      </w:r>
    </w:p>
    <w:p w14:paraId="258D2D27" w14:textId="77777777" w:rsidR="00564083" w:rsidRPr="00B81476" w:rsidRDefault="00564083" w:rsidP="00893D1D">
      <w:pPr>
        <w:ind w:left="567" w:hanging="567"/>
        <w:jc w:val="left"/>
      </w:pPr>
      <w:proofErr w:type="spellStart"/>
      <w:r w:rsidRPr="00B81476">
        <w:t>B.3</w:t>
      </w:r>
      <w:proofErr w:type="spellEnd"/>
      <w:r w:rsidRPr="00B81476">
        <w:t xml:space="preserve"> </w:t>
      </w:r>
      <w:r w:rsidR="00893D1D" w:rsidRPr="00B81476">
        <w:tab/>
      </w:r>
      <w:proofErr w:type="spellStart"/>
      <w:r w:rsidRPr="00B81476">
        <w:t>GOOS</w:t>
      </w:r>
      <w:proofErr w:type="spellEnd"/>
      <w:r w:rsidRPr="00B81476">
        <w:t xml:space="preserve"> to consider whether a strengthened connection to SC-ON is appropriate, and how this might best be supported. </w:t>
      </w:r>
    </w:p>
    <w:p w14:paraId="3409FFFE" w14:textId="77777777" w:rsidR="00564083" w:rsidRPr="00B81476" w:rsidRDefault="00564083" w:rsidP="00884BDE">
      <w:pPr>
        <w:jc w:val="left"/>
      </w:pPr>
      <w:r w:rsidRPr="00B81476">
        <w:t>SOT and DBCP to maintain membership in, and/or assigned functional connections with, SC-ON, SC-IMT and SC-MINT.</w:t>
      </w:r>
    </w:p>
    <w:p w14:paraId="7EAE9068" w14:textId="77777777" w:rsidR="00884BDE" w:rsidRPr="00B81476" w:rsidRDefault="00884BDE" w:rsidP="00884BDE">
      <w:pPr>
        <w:jc w:val="left"/>
        <w:rPr>
          <w:u w:val="single"/>
        </w:rPr>
      </w:pPr>
    </w:p>
    <w:p w14:paraId="09E6DD85" w14:textId="77777777" w:rsidR="00564083" w:rsidRPr="00B81476" w:rsidRDefault="00564083" w:rsidP="00893D1D">
      <w:pPr>
        <w:ind w:left="567" w:hanging="567"/>
        <w:jc w:val="left"/>
        <w:rPr>
          <w:b/>
          <w:bCs/>
        </w:rPr>
      </w:pPr>
      <w:r w:rsidRPr="00B81476">
        <w:rPr>
          <w:b/>
          <w:bCs/>
        </w:rPr>
        <w:t xml:space="preserve">Expected Outcome: </w:t>
      </w:r>
    </w:p>
    <w:p w14:paraId="78CCF4FB" w14:textId="77777777" w:rsidR="006E3BD7" w:rsidRPr="00B81476" w:rsidRDefault="006E3BD7" w:rsidP="006E3BD7">
      <w:pPr>
        <w:ind w:left="567" w:hanging="567"/>
        <w:jc w:val="left"/>
      </w:pPr>
    </w:p>
    <w:p w14:paraId="69DF2DD4" w14:textId="77777777" w:rsidR="00564083" w:rsidRPr="00B81476" w:rsidRDefault="006E3BD7" w:rsidP="006E3BD7">
      <w:pPr>
        <w:ind w:left="567" w:hanging="567"/>
        <w:jc w:val="left"/>
      </w:pPr>
      <w:r w:rsidRPr="00B81476">
        <w:t>(1)</w:t>
      </w:r>
      <w:r w:rsidRPr="00B81476">
        <w:tab/>
      </w:r>
      <w:proofErr w:type="spellStart"/>
      <w:r w:rsidR="00564083" w:rsidRPr="00B81476">
        <w:t>GOOS</w:t>
      </w:r>
      <w:proofErr w:type="spellEnd"/>
      <w:r w:rsidR="00564083" w:rsidRPr="00B81476">
        <w:t xml:space="preserve"> contributing to Earth System integration in INFCOM, smooth connection between WIGOS and relevant parts of </w:t>
      </w:r>
      <w:proofErr w:type="spellStart"/>
      <w:r w:rsidR="00564083" w:rsidRPr="00B81476">
        <w:t>GOOS</w:t>
      </w:r>
      <w:proofErr w:type="spellEnd"/>
      <w:r w:rsidR="00564083" w:rsidRPr="00B81476">
        <w:t>.</w:t>
      </w:r>
    </w:p>
    <w:p w14:paraId="31EE068B" w14:textId="77777777" w:rsidR="00564083" w:rsidRPr="00B81476" w:rsidRDefault="00564083" w:rsidP="00893D1D">
      <w:pPr>
        <w:pStyle w:val="Heading4"/>
        <w:ind w:left="0" w:firstLine="0"/>
      </w:pPr>
      <w:bookmarkStart w:id="17" w:name="_heading=h.2s8eyo1" w:colFirst="0" w:colLast="0"/>
      <w:bookmarkEnd w:id="17"/>
      <w:r w:rsidRPr="00B81476">
        <w:t xml:space="preserve">Recommendations on an optimal structure for efficient functional connections between </w:t>
      </w:r>
      <w:proofErr w:type="spellStart"/>
      <w:r w:rsidRPr="00B81476">
        <w:t>GOOS</w:t>
      </w:r>
      <w:proofErr w:type="spellEnd"/>
      <w:r w:rsidRPr="00B81476">
        <w:t xml:space="preserve"> networks SOT and DBCP and WMO-related bodies and systems </w:t>
      </w:r>
    </w:p>
    <w:p w14:paraId="137DC4E3" w14:textId="77777777" w:rsidR="00884BDE" w:rsidRPr="00B81476" w:rsidRDefault="00884BDE" w:rsidP="00884BDE">
      <w:pPr>
        <w:jc w:val="left"/>
        <w:rPr>
          <w:u w:val="single"/>
        </w:rPr>
      </w:pPr>
    </w:p>
    <w:p w14:paraId="5AF6E964" w14:textId="77777777" w:rsidR="00564083" w:rsidRPr="00B81476" w:rsidRDefault="00564083" w:rsidP="00884BDE">
      <w:pPr>
        <w:jc w:val="left"/>
        <w:rPr>
          <w:b/>
          <w:bCs/>
        </w:rPr>
      </w:pPr>
      <w:r w:rsidRPr="00B81476">
        <w:rPr>
          <w:b/>
          <w:bCs/>
        </w:rPr>
        <w:t>Connections needed:</w:t>
      </w:r>
    </w:p>
    <w:p w14:paraId="4D64929F" w14:textId="77777777" w:rsidR="00884BDE" w:rsidRPr="00B81476" w:rsidRDefault="00884BDE" w:rsidP="00884BDE">
      <w:pPr>
        <w:jc w:val="left"/>
      </w:pPr>
    </w:p>
    <w:p w14:paraId="2659A9D1" w14:textId="5FDD38E9" w:rsidR="00564083" w:rsidRPr="00B81476" w:rsidRDefault="006E3BD7" w:rsidP="00884BDE">
      <w:pPr>
        <w:jc w:val="left"/>
        <w:rPr>
          <w:u w:val="single"/>
        </w:rPr>
      </w:pPr>
      <w:r w:rsidRPr="00B81476">
        <w:t>35.</w:t>
      </w:r>
      <w:r w:rsidRPr="00B81476">
        <w:tab/>
      </w:r>
      <w:r w:rsidR="00564083" w:rsidRPr="00B81476">
        <w:t>For overview of plans, such as the Plan for the WIGOS Initial Operational Phase (2020</w:t>
      </w:r>
      <w:r w:rsidR="004810CB">
        <w:t>–2</w:t>
      </w:r>
      <w:r w:rsidR="00564083" w:rsidRPr="00B81476">
        <w:t xml:space="preserve">023), it would be useful to connect </w:t>
      </w:r>
      <w:proofErr w:type="spellStart"/>
      <w:r w:rsidR="00564083" w:rsidRPr="00B81476">
        <w:t>GOOS</w:t>
      </w:r>
      <w:proofErr w:type="spellEnd"/>
      <w:r w:rsidR="00564083" w:rsidRPr="00B81476">
        <w:t xml:space="preserve"> in a broad sense to SC-ON, with DBCP and SOT</w:t>
      </w:r>
      <w:r w:rsidR="00564083" w:rsidRPr="00B81476">
        <w:rPr>
          <w:i/>
        </w:rPr>
        <w:t>.</w:t>
      </w:r>
    </w:p>
    <w:p w14:paraId="58D47869" w14:textId="77777777" w:rsidR="008814AA" w:rsidRPr="00B81476" w:rsidRDefault="008814AA" w:rsidP="00884BDE">
      <w:pPr>
        <w:jc w:val="left"/>
      </w:pPr>
    </w:p>
    <w:p w14:paraId="6A1C4AE7" w14:textId="77777777" w:rsidR="00564083" w:rsidRPr="00B81476" w:rsidRDefault="006E3BD7" w:rsidP="00884BDE">
      <w:pPr>
        <w:jc w:val="left"/>
        <w:rPr>
          <w:color w:val="3C4043"/>
          <w:highlight w:val="white"/>
        </w:rPr>
      </w:pPr>
      <w:r w:rsidRPr="00B81476">
        <w:t>36.</w:t>
      </w:r>
      <w:r w:rsidRPr="00B81476">
        <w:tab/>
      </w:r>
      <w:r w:rsidR="00564083" w:rsidRPr="00B81476">
        <w:t xml:space="preserve">DBCP and SOT to maintain connection to SC-ON, and report back to </w:t>
      </w:r>
      <w:proofErr w:type="spellStart"/>
      <w:r w:rsidR="00564083" w:rsidRPr="00B81476">
        <w:t>OCG</w:t>
      </w:r>
      <w:proofErr w:type="spellEnd"/>
      <w:r w:rsidR="00564083" w:rsidRPr="00B81476">
        <w:t>. This connection is i</w:t>
      </w:r>
      <w:r w:rsidR="00564083" w:rsidRPr="00B81476">
        <w:rPr>
          <w:color w:val="3C4043"/>
          <w:highlight w:val="white"/>
        </w:rPr>
        <w:t>mportant for the SOT and DBCP with respect to instrument standards, and policies/statements on establishing networks, observation standards, delivery and quality.</w:t>
      </w:r>
    </w:p>
    <w:p w14:paraId="5A727C4C" w14:textId="77777777" w:rsidR="008814AA" w:rsidRPr="00B81476" w:rsidRDefault="008814AA" w:rsidP="00884BDE">
      <w:pPr>
        <w:jc w:val="left"/>
      </w:pPr>
    </w:p>
    <w:p w14:paraId="75175D87" w14:textId="77777777" w:rsidR="00564083" w:rsidRPr="00B81476" w:rsidRDefault="006E3BD7" w:rsidP="00884BDE">
      <w:pPr>
        <w:jc w:val="left"/>
      </w:pPr>
      <w:r w:rsidRPr="00B81476">
        <w:t>37.</w:t>
      </w:r>
      <w:r w:rsidRPr="00B81476">
        <w:tab/>
      </w:r>
      <w:r w:rsidR="00564083" w:rsidRPr="00B81476">
        <w:t>The SOT and DBCP provide, among their other tasks, a forum for the Members (and other stakeholders) to coordinate their approach to the regulations, both in meeting their obligations and in influencing the regulations. For this reason, connections to SC-ON and SC-MINT should be maintained.</w:t>
      </w:r>
    </w:p>
    <w:p w14:paraId="1C6BEFCB" w14:textId="77777777" w:rsidR="00884BDE" w:rsidRPr="00B81476" w:rsidRDefault="00884BDE" w:rsidP="00884BDE">
      <w:pPr>
        <w:jc w:val="left"/>
      </w:pPr>
    </w:p>
    <w:p w14:paraId="73DAFA03" w14:textId="77777777" w:rsidR="00564083" w:rsidRPr="00B81476" w:rsidRDefault="006E3BD7" w:rsidP="00884BDE">
      <w:pPr>
        <w:jc w:val="left"/>
      </w:pPr>
      <w:r w:rsidRPr="00B81476">
        <w:t>38.</w:t>
      </w:r>
      <w:r w:rsidRPr="00B81476">
        <w:tab/>
      </w:r>
      <w:r w:rsidR="00564083" w:rsidRPr="00B81476">
        <w:t>OceanOPS supports the metadata collections for DBCP and SOT, see below.</w:t>
      </w:r>
    </w:p>
    <w:p w14:paraId="32B638EE" w14:textId="77777777" w:rsidR="00884BDE" w:rsidRPr="00B81476" w:rsidRDefault="00884BDE" w:rsidP="00884BDE">
      <w:pPr>
        <w:jc w:val="left"/>
        <w:rPr>
          <w:color w:val="000000"/>
        </w:rPr>
      </w:pPr>
    </w:p>
    <w:p w14:paraId="13B2D569" w14:textId="77777777" w:rsidR="00564083" w:rsidRPr="00B81476" w:rsidRDefault="006E3BD7" w:rsidP="00884BDE">
      <w:pPr>
        <w:jc w:val="left"/>
      </w:pPr>
      <w:r w:rsidRPr="00B81476">
        <w:rPr>
          <w:color w:val="000000"/>
        </w:rPr>
        <w:t>39.</w:t>
      </w:r>
      <w:r w:rsidRPr="00B81476">
        <w:rPr>
          <w:color w:val="000000"/>
        </w:rPr>
        <w:tab/>
      </w:r>
      <w:r w:rsidR="00564083" w:rsidRPr="00B81476">
        <w:rPr>
          <w:color w:val="000000"/>
        </w:rPr>
        <w:t>Remote marine</w:t>
      </w:r>
      <w:r w:rsidR="00564083" w:rsidRPr="00B81476">
        <w:rPr>
          <w:i/>
          <w:color w:val="000000"/>
        </w:rPr>
        <w:t xml:space="preserve"> in</w:t>
      </w:r>
      <w:r w:rsidR="0093720A" w:rsidRPr="00B81476">
        <w:rPr>
          <w:i/>
          <w:color w:val="000000"/>
        </w:rPr>
        <w:t>-</w:t>
      </w:r>
      <w:r w:rsidR="00564083" w:rsidRPr="00B81476">
        <w:rPr>
          <w:i/>
          <w:color w:val="000000"/>
        </w:rPr>
        <w:t xml:space="preserve">situ </w:t>
      </w:r>
      <w:r w:rsidR="00564083" w:rsidRPr="00B81476">
        <w:rPr>
          <w:color w:val="000000"/>
        </w:rPr>
        <w:t xml:space="preserve">stations </w:t>
      </w:r>
      <w:r w:rsidR="00884BDE" w:rsidRPr="00B81476">
        <w:rPr>
          <w:color w:val="000000"/>
        </w:rPr>
        <w:t>is</w:t>
      </w:r>
      <w:r w:rsidR="00564083" w:rsidRPr="00B81476">
        <w:rPr>
          <w:color w:val="000000"/>
        </w:rPr>
        <w:t xml:space="preserve"> important for ocean inputs and long-range transport of air pollutants. Moored buoys and ship-borne observations through all </w:t>
      </w:r>
      <w:proofErr w:type="spellStart"/>
      <w:r w:rsidR="00564083" w:rsidRPr="00B81476">
        <w:rPr>
          <w:color w:val="000000"/>
        </w:rPr>
        <w:t>OCG</w:t>
      </w:r>
      <w:proofErr w:type="spellEnd"/>
      <w:r w:rsidR="00564083" w:rsidRPr="00B81476">
        <w:rPr>
          <w:color w:val="000000"/>
        </w:rPr>
        <w:t xml:space="preserve"> network, and especially DBCP/SOT/</w:t>
      </w:r>
      <w:proofErr w:type="spellStart"/>
      <w:r w:rsidR="00564083" w:rsidRPr="00B81476">
        <w:rPr>
          <w:color w:val="000000"/>
        </w:rPr>
        <w:t>OceanSITES</w:t>
      </w:r>
      <w:proofErr w:type="spellEnd"/>
      <w:r w:rsidR="00564083" w:rsidRPr="00B81476">
        <w:rPr>
          <w:color w:val="000000"/>
        </w:rPr>
        <w:t xml:space="preserve"> could be explored to have additional data collection for WMO G</w:t>
      </w:r>
      <w:r w:rsidR="00945DE8" w:rsidRPr="00B81476">
        <w:rPr>
          <w:color w:val="000000"/>
        </w:rPr>
        <w:t>lobal Atmosphere Watch (GAW)</w:t>
      </w:r>
      <w:r w:rsidR="00564083" w:rsidRPr="00B81476">
        <w:rPr>
          <w:color w:val="000000"/>
        </w:rPr>
        <w:t xml:space="preserve"> through </w:t>
      </w:r>
      <w:proofErr w:type="spellStart"/>
      <w:r w:rsidR="00564083" w:rsidRPr="00B81476">
        <w:rPr>
          <w:color w:val="000000"/>
        </w:rPr>
        <w:t>GOOS</w:t>
      </w:r>
      <w:proofErr w:type="spellEnd"/>
      <w:r w:rsidR="00564083" w:rsidRPr="00B81476">
        <w:rPr>
          <w:color w:val="000000"/>
        </w:rPr>
        <w:t>/</w:t>
      </w:r>
      <w:proofErr w:type="spellStart"/>
      <w:r w:rsidR="00564083" w:rsidRPr="00B81476">
        <w:rPr>
          <w:color w:val="000000"/>
        </w:rPr>
        <w:t>OCG</w:t>
      </w:r>
      <w:proofErr w:type="spellEnd"/>
      <w:r w:rsidR="00564083" w:rsidRPr="00B81476">
        <w:rPr>
          <w:color w:val="000000"/>
        </w:rPr>
        <w:t xml:space="preserve">. In addition, connecting GAW to a </w:t>
      </w:r>
      <w:proofErr w:type="spellStart"/>
      <w:r w:rsidR="00564083" w:rsidRPr="00B81476">
        <w:rPr>
          <w:color w:val="000000"/>
        </w:rPr>
        <w:t>GOOS</w:t>
      </w:r>
      <w:proofErr w:type="spellEnd"/>
      <w:r w:rsidR="00564083" w:rsidRPr="00B81476">
        <w:rPr>
          <w:color w:val="000000"/>
        </w:rPr>
        <w:t xml:space="preserve"> </w:t>
      </w:r>
      <w:proofErr w:type="spellStart"/>
      <w:r w:rsidR="00564083" w:rsidRPr="00B81476">
        <w:rPr>
          <w:color w:val="000000"/>
        </w:rPr>
        <w:t>OOPC</w:t>
      </w:r>
      <w:proofErr w:type="spellEnd"/>
      <w:r w:rsidR="00564083" w:rsidRPr="00B81476">
        <w:rPr>
          <w:color w:val="000000"/>
        </w:rPr>
        <w:t xml:space="preserve"> programme such as </w:t>
      </w:r>
      <w:proofErr w:type="spellStart"/>
      <w:r w:rsidR="00564083" w:rsidRPr="00B81476">
        <w:rPr>
          <w:color w:val="000000"/>
        </w:rPr>
        <w:t>SCOR</w:t>
      </w:r>
      <w:proofErr w:type="spellEnd"/>
      <w:r w:rsidR="00564083" w:rsidRPr="00B81476">
        <w:rPr>
          <w:color w:val="000000"/>
        </w:rPr>
        <w:t>-OASIS (Observing Air-Sea Interactions Strategy), can contribute to mitigate observational gaps in systematic marine surface data, such as solar radiation data.</w:t>
      </w:r>
      <w:r w:rsidR="00564083" w:rsidRPr="00B81476">
        <w:t xml:space="preserve"> </w:t>
      </w:r>
      <w:r w:rsidR="00564083" w:rsidRPr="00B81476">
        <w:rPr>
          <w:color w:val="000000"/>
        </w:rPr>
        <w:t xml:space="preserve">Cryosphere and atmospheric requirements pertinent to ocean observing networks will also follow the same pathways outlined above, i.e. from WIGOS and SC-ON, to </w:t>
      </w:r>
      <w:proofErr w:type="spellStart"/>
      <w:r w:rsidR="00564083" w:rsidRPr="00B81476">
        <w:rPr>
          <w:color w:val="000000"/>
        </w:rPr>
        <w:t>GOOS</w:t>
      </w:r>
      <w:proofErr w:type="spellEnd"/>
      <w:r w:rsidR="00564083" w:rsidRPr="00B81476">
        <w:rPr>
          <w:color w:val="000000"/>
        </w:rPr>
        <w:t xml:space="preserve"> </w:t>
      </w:r>
      <w:proofErr w:type="spellStart"/>
      <w:r w:rsidR="00564083" w:rsidRPr="00B81476">
        <w:rPr>
          <w:color w:val="000000"/>
        </w:rPr>
        <w:t>OCG</w:t>
      </w:r>
      <w:proofErr w:type="spellEnd"/>
      <w:r w:rsidR="00564083" w:rsidRPr="00B81476">
        <w:rPr>
          <w:color w:val="000000"/>
        </w:rPr>
        <w:t xml:space="preserve"> for discussion.</w:t>
      </w:r>
    </w:p>
    <w:p w14:paraId="4EB1D38B" w14:textId="77777777" w:rsidR="00884BDE" w:rsidRPr="00B81476" w:rsidRDefault="00884BDE" w:rsidP="00884BDE">
      <w:pPr>
        <w:jc w:val="left"/>
        <w:rPr>
          <w:u w:val="single"/>
        </w:rPr>
      </w:pPr>
    </w:p>
    <w:p w14:paraId="170D5065" w14:textId="77777777" w:rsidR="00564083" w:rsidRPr="00B81476" w:rsidRDefault="00564083" w:rsidP="00884BDE">
      <w:pPr>
        <w:jc w:val="left"/>
        <w:rPr>
          <w:b/>
          <w:bCs/>
        </w:rPr>
      </w:pPr>
      <w:r w:rsidRPr="00B81476">
        <w:rPr>
          <w:b/>
          <w:bCs/>
        </w:rPr>
        <w:t>Recommended action:</w:t>
      </w:r>
    </w:p>
    <w:p w14:paraId="74D1DE72" w14:textId="77777777" w:rsidR="00884BDE" w:rsidRPr="00B81476" w:rsidRDefault="00884BDE" w:rsidP="00884BDE">
      <w:pPr>
        <w:jc w:val="left"/>
        <w:rPr>
          <w:color w:val="000000"/>
        </w:rPr>
      </w:pPr>
    </w:p>
    <w:p w14:paraId="324FBE9D" w14:textId="77777777" w:rsidR="00564083" w:rsidRPr="00B81476" w:rsidRDefault="006E3BD7" w:rsidP="006E3BD7">
      <w:pPr>
        <w:ind w:left="567" w:hanging="567"/>
        <w:jc w:val="left"/>
        <w:rPr>
          <w:color w:val="000000"/>
        </w:rPr>
      </w:pPr>
      <w:r w:rsidRPr="00B81476">
        <w:rPr>
          <w:color w:val="000000"/>
        </w:rPr>
        <w:t>(1)</w:t>
      </w:r>
      <w:r w:rsidRPr="00B81476">
        <w:rPr>
          <w:color w:val="000000"/>
        </w:rPr>
        <w:tab/>
      </w:r>
      <w:proofErr w:type="spellStart"/>
      <w:r w:rsidR="00564083" w:rsidRPr="00B81476">
        <w:rPr>
          <w:color w:val="000000"/>
        </w:rPr>
        <w:t>OGC</w:t>
      </w:r>
      <w:proofErr w:type="spellEnd"/>
      <w:r w:rsidR="00564083" w:rsidRPr="00B81476">
        <w:rPr>
          <w:color w:val="000000"/>
        </w:rPr>
        <w:t xml:space="preserve"> networks, and especially DBCP and SOT, maintain membership </w:t>
      </w:r>
      <w:r w:rsidR="00564083" w:rsidRPr="00B81476">
        <w:t>in, and/or assigned functional connections with,</w:t>
      </w:r>
      <w:r w:rsidR="00564083" w:rsidRPr="00B81476">
        <w:rPr>
          <w:color w:val="000000"/>
        </w:rPr>
        <w:t xml:space="preserve"> SC-ON and SC-MINT</w:t>
      </w:r>
      <w:r w:rsidRPr="00B81476">
        <w:rPr>
          <w:color w:val="000000"/>
        </w:rPr>
        <w:t>;</w:t>
      </w:r>
    </w:p>
    <w:p w14:paraId="385068F9" w14:textId="77777777" w:rsidR="00564083" w:rsidRPr="00B81476" w:rsidRDefault="006E3BD7" w:rsidP="006E3BD7">
      <w:pPr>
        <w:ind w:left="567" w:hanging="567"/>
        <w:jc w:val="left"/>
        <w:rPr>
          <w:color w:val="000000"/>
        </w:rPr>
      </w:pPr>
      <w:r w:rsidRPr="00B81476">
        <w:rPr>
          <w:color w:val="000000"/>
        </w:rPr>
        <w:t>(2)</w:t>
      </w:r>
      <w:r w:rsidRPr="00B81476">
        <w:rPr>
          <w:color w:val="000000"/>
        </w:rPr>
        <w:tab/>
      </w:r>
      <w:r w:rsidR="00564083" w:rsidRPr="00B81476">
        <w:rPr>
          <w:color w:val="000000"/>
        </w:rPr>
        <w:t xml:space="preserve">Networks, including DBCP and SOT, will also have connections to other bodies (reference the list from SOT table). </w:t>
      </w:r>
    </w:p>
    <w:p w14:paraId="7FD7ED6C" w14:textId="77777777" w:rsidR="00884BDE" w:rsidRPr="00B81476" w:rsidRDefault="00884BDE" w:rsidP="00884BDE">
      <w:pPr>
        <w:jc w:val="left"/>
        <w:rPr>
          <w:u w:val="single"/>
        </w:rPr>
      </w:pPr>
    </w:p>
    <w:p w14:paraId="19BC47B1" w14:textId="77777777" w:rsidR="00564083" w:rsidRPr="00B81476" w:rsidRDefault="00564083" w:rsidP="00884BDE">
      <w:pPr>
        <w:jc w:val="left"/>
        <w:rPr>
          <w:b/>
          <w:bCs/>
        </w:rPr>
      </w:pPr>
      <w:r w:rsidRPr="00B81476">
        <w:rPr>
          <w:b/>
          <w:bCs/>
        </w:rPr>
        <w:t xml:space="preserve">Expected Outcomes: </w:t>
      </w:r>
    </w:p>
    <w:p w14:paraId="671703BA" w14:textId="77777777" w:rsidR="00884BDE" w:rsidRPr="00B81476" w:rsidRDefault="00884BDE" w:rsidP="00884BDE">
      <w:pPr>
        <w:jc w:val="left"/>
      </w:pPr>
    </w:p>
    <w:p w14:paraId="78F6D9C6" w14:textId="77777777" w:rsidR="00564083" w:rsidRPr="00B81476" w:rsidRDefault="006E3BD7" w:rsidP="006E3BD7">
      <w:pPr>
        <w:ind w:left="567" w:hanging="567"/>
        <w:jc w:val="left"/>
      </w:pPr>
      <w:r w:rsidRPr="00B81476">
        <w:t>(1)</w:t>
      </w:r>
      <w:r w:rsidRPr="00B81476">
        <w:tab/>
      </w:r>
      <w:proofErr w:type="spellStart"/>
      <w:r w:rsidR="00564083" w:rsidRPr="00B81476">
        <w:t>GOOS</w:t>
      </w:r>
      <w:proofErr w:type="spellEnd"/>
      <w:r w:rsidR="00564083" w:rsidRPr="00B81476">
        <w:t xml:space="preserve"> networks SOT and DBCP remain well connected to WMO-related activities. Enhance data sources for</w:t>
      </w:r>
      <w:r w:rsidR="00564083" w:rsidRPr="00B81476">
        <w:rPr>
          <w:color w:val="000000"/>
        </w:rPr>
        <w:t xml:space="preserve"> ocean inputs and long-range transport of air pollutants from marine</w:t>
      </w:r>
      <w:r w:rsidR="00564083" w:rsidRPr="00B81476">
        <w:rPr>
          <w:i/>
          <w:color w:val="000000"/>
        </w:rPr>
        <w:t xml:space="preserve"> in</w:t>
      </w:r>
      <w:r w:rsidR="0093720A" w:rsidRPr="00B81476">
        <w:rPr>
          <w:i/>
          <w:color w:val="000000"/>
        </w:rPr>
        <w:t>-</w:t>
      </w:r>
      <w:r w:rsidR="00564083" w:rsidRPr="00B81476">
        <w:rPr>
          <w:i/>
          <w:color w:val="000000"/>
        </w:rPr>
        <w:t xml:space="preserve">situ </w:t>
      </w:r>
      <w:r w:rsidR="00564083" w:rsidRPr="00B81476">
        <w:rPr>
          <w:color w:val="000000"/>
        </w:rPr>
        <w:t>stations.</w:t>
      </w:r>
    </w:p>
    <w:p w14:paraId="310D6DA7" w14:textId="2B2AC3F4" w:rsidR="00564083" w:rsidRPr="00B81476" w:rsidRDefault="00564083" w:rsidP="006E3BD7">
      <w:pPr>
        <w:pStyle w:val="Heading4"/>
        <w:ind w:left="0" w:firstLine="0"/>
      </w:pPr>
      <w:bookmarkStart w:id="18" w:name="_heading=h.17dp8vu" w:colFirst="0" w:colLast="0"/>
      <w:bookmarkEnd w:id="18"/>
      <w:r w:rsidRPr="00B81476">
        <w:t xml:space="preserve">Recommendations on the structure in WMO to oversee, main function of connection and identify new or limited needs for connection </w:t>
      </w:r>
      <w:r w:rsidR="004810CB">
        <w:t>–</w:t>
      </w:r>
      <w:r w:rsidRPr="00B81476">
        <w:t xml:space="preserve"> a focal point for ocean related issues across the value chain</w:t>
      </w:r>
    </w:p>
    <w:p w14:paraId="6B3468B9" w14:textId="77777777" w:rsidR="00884BDE" w:rsidRPr="00B81476" w:rsidRDefault="00884BDE" w:rsidP="00F167FE">
      <w:pPr>
        <w:jc w:val="left"/>
        <w:rPr>
          <w:u w:val="single"/>
        </w:rPr>
      </w:pPr>
    </w:p>
    <w:p w14:paraId="54A25EDE" w14:textId="77777777" w:rsidR="00564083" w:rsidRPr="00B81476" w:rsidRDefault="00564083" w:rsidP="00F167FE">
      <w:pPr>
        <w:jc w:val="left"/>
        <w:rPr>
          <w:b/>
          <w:bCs/>
        </w:rPr>
      </w:pPr>
      <w:r w:rsidRPr="00B81476">
        <w:rPr>
          <w:b/>
          <w:bCs/>
        </w:rPr>
        <w:t>Connections needed:</w:t>
      </w:r>
    </w:p>
    <w:p w14:paraId="741E4695" w14:textId="77777777" w:rsidR="00884BDE" w:rsidRPr="00B81476" w:rsidRDefault="00884BDE" w:rsidP="00F167FE">
      <w:pPr>
        <w:jc w:val="left"/>
      </w:pPr>
    </w:p>
    <w:p w14:paraId="4886BD76" w14:textId="77777777" w:rsidR="00F167FE" w:rsidRPr="00B81476" w:rsidRDefault="006E3BD7" w:rsidP="006E3BD7">
      <w:pPr>
        <w:ind w:left="567" w:hanging="567"/>
        <w:jc w:val="left"/>
      </w:pPr>
      <w:r w:rsidRPr="00B81476">
        <w:t>(1)</w:t>
      </w:r>
      <w:r w:rsidRPr="00B81476">
        <w:tab/>
      </w:r>
      <w:r w:rsidR="00564083" w:rsidRPr="00B81476">
        <w:t>WIGOS Metadata Standards are implemented through OceanOPS and so connection between OceanOPS and ET Metadata Standards which is under SC-IMT should be maintained</w:t>
      </w:r>
      <w:r w:rsidR="00DD7BBC" w:rsidRPr="00B81476">
        <w:t>;</w:t>
      </w:r>
    </w:p>
    <w:p w14:paraId="741F311B" w14:textId="77777777" w:rsidR="00564083" w:rsidRPr="00B81476" w:rsidRDefault="006E3BD7" w:rsidP="006E3BD7">
      <w:pPr>
        <w:ind w:left="567" w:hanging="567"/>
        <w:jc w:val="left"/>
      </w:pPr>
      <w:r w:rsidRPr="00B81476">
        <w:t>(2)</w:t>
      </w:r>
      <w:r w:rsidRPr="00B81476">
        <w:tab/>
      </w:r>
      <w:r w:rsidR="00564083" w:rsidRPr="00B81476">
        <w:t>Intermittent connection between SC-ON and OceanOPS (request input on an as required basis) should exist for the following areas: metadata, OSCAR and WDQMS and WIGOS identifiers.</w:t>
      </w:r>
    </w:p>
    <w:p w14:paraId="6BABBF75" w14:textId="77777777" w:rsidR="00884BDE" w:rsidRPr="00B81476" w:rsidRDefault="00884BDE" w:rsidP="00F167FE">
      <w:pPr>
        <w:jc w:val="left"/>
      </w:pPr>
    </w:p>
    <w:p w14:paraId="36DCE603" w14:textId="77777777" w:rsidR="00564083" w:rsidRPr="00B81476" w:rsidRDefault="006E3BD7" w:rsidP="00F167FE">
      <w:pPr>
        <w:jc w:val="left"/>
      </w:pPr>
      <w:r w:rsidRPr="00B81476">
        <w:t>40.</w:t>
      </w:r>
      <w:r w:rsidRPr="00B81476">
        <w:tab/>
      </w:r>
      <w:r w:rsidR="00564083" w:rsidRPr="00B81476">
        <w:t xml:space="preserve">Earth system integration will eventually need connection to </w:t>
      </w:r>
      <w:proofErr w:type="spellStart"/>
      <w:r w:rsidR="00564083" w:rsidRPr="00B81476">
        <w:t>GOOS</w:t>
      </w:r>
      <w:proofErr w:type="spellEnd"/>
      <w:r w:rsidR="00564083" w:rsidRPr="00B81476">
        <w:t xml:space="preserve"> at the activity level in ET’s, e.g. to support the extension of the tiered networks concept</w:t>
      </w:r>
      <w:r w:rsidR="00564083" w:rsidRPr="00B81476">
        <w:rPr>
          <w:vertAlign w:val="superscript"/>
        </w:rPr>
        <w:footnoteReference w:id="6"/>
      </w:r>
      <w:r w:rsidR="00564083" w:rsidRPr="00B81476">
        <w:t xml:space="preserve"> to the oceans domain. However, at this stage a higher level strategic planning connection is required to discuss the impact of the ongoing evolution of this approach and vice versa the impact of the ongoing evolution in </w:t>
      </w:r>
      <w:proofErr w:type="spellStart"/>
      <w:r w:rsidR="00564083" w:rsidRPr="00B81476">
        <w:t>GOOS</w:t>
      </w:r>
      <w:proofErr w:type="spellEnd"/>
      <w:r w:rsidR="00564083" w:rsidRPr="00B81476">
        <w:t>. Ideally, there should be a convergence of ideas and approaches.</w:t>
      </w:r>
    </w:p>
    <w:p w14:paraId="5370DA54" w14:textId="77777777" w:rsidR="00884BDE" w:rsidRPr="00B81476" w:rsidRDefault="00884BDE" w:rsidP="00F167FE">
      <w:pPr>
        <w:jc w:val="left"/>
      </w:pPr>
    </w:p>
    <w:p w14:paraId="2B74AF2B" w14:textId="77777777" w:rsidR="00564083" w:rsidRPr="00B81476" w:rsidRDefault="006E3BD7" w:rsidP="006E3BD7">
      <w:pPr>
        <w:ind w:left="567" w:hanging="567"/>
        <w:jc w:val="left"/>
      </w:pPr>
      <w:r w:rsidRPr="00B81476">
        <w:t>41.</w:t>
      </w:r>
      <w:r w:rsidRPr="00B81476">
        <w:tab/>
      </w:r>
      <w:r w:rsidR="00564083" w:rsidRPr="00B81476">
        <w:t>This strategic direction/convergence could be performed by an Advisory Group on Ocean (AG Ocean). The major purpose of the AG Ocean would be to provide a broader perspective to enhance these WMO-</w:t>
      </w:r>
      <w:proofErr w:type="spellStart"/>
      <w:r w:rsidR="00564083" w:rsidRPr="00B81476">
        <w:t>GOOS</w:t>
      </w:r>
      <w:proofErr w:type="spellEnd"/>
      <w:r w:rsidR="00564083" w:rsidRPr="00B81476">
        <w:t>-</w:t>
      </w:r>
      <w:proofErr w:type="spellStart"/>
      <w:r w:rsidR="00564083" w:rsidRPr="00B81476">
        <w:t>IODE</w:t>
      </w:r>
      <w:proofErr w:type="spellEnd"/>
      <w:r w:rsidR="00564083" w:rsidRPr="00B81476">
        <w:t xml:space="preserve"> connections, as follows:</w:t>
      </w:r>
    </w:p>
    <w:p w14:paraId="3670D89E" w14:textId="77777777" w:rsidR="006E3BD7" w:rsidRPr="00B81476" w:rsidRDefault="00564083" w:rsidP="00B81476">
      <w:pPr>
        <w:pStyle w:val="ListParagraph"/>
        <w:numPr>
          <w:ilvl w:val="0"/>
          <w:numId w:val="5"/>
        </w:numPr>
        <w:pBdr>
          <w:top w:val="nil"/>
          <w:left w:val="nil"/>
          <w:bottom w:val="nil"/>
          <w:right w:val="nil"/>
          <w:between w:val="nil"/>
        </w:pBdr>
        <w:spacing w:before="240"/>
        <w:ind w:left="567" w:hanging="567"/>
        <w:jc w:val="left"/>
        <w:rPr>
          <w:sz w:val="20"/>
          <w:szCs w:val="20"/>
          <w:lang w:val="en-GB"/>
        </w:rPr>
      </w:pPr>
      <w:r w:rsidRPr="00B81476">
        <w:rPr>
          <w:color w:val="000000"/>
          <w:sz w:val="20"/>
          <w:szCs w:val="20"/>
          <w:lang w:val="en-GB"/>
        </w:rPr>
        <w:t>Overview the function of the ocean data value chain, from collection to applications, use and</w:t>
      </w:r>
      <w:r w:rsidRPr="00B81476">
        <w:rPr>
          <w:sz w:val="20"/>
          <w:szCs w:val="20"/>
          <w:lang w:val="en-GB"/>
        </w:rPr>
        <w:t xml:space="preserve"> impact</w:t>
      </w:r>
      <w:r w:rsidRPr="00B81476">
        <w:rPr>
          <w:color w:val="000000"/>
          <w:sz w:val="20"/>
          <w:szCs w:val="20"/>
          <w:lang w:val="en-GB"/>
        </w:rPr>
        <w:t>, with a feedback process enabling the operationalization of outputs generated by relevant Standing Committees</w:t>
      </w:r>
      <w:r w:rsidR="006E3BD7" w:rsidRPr="00B81476">
        <w:rPr>
          <w:color w:val="000000"/>
          <w:sz w:val="20"/>
          <w:szCs w:val="20"/>
          <w:lang w:val="en-GB"/>
        </w:rPr>
        <w:t>;</w:t>
      </w:r>
    </w:p>
    <w:p w14:paraId="2232F0A1" w14:textId="77777777" w:rsidR="006E3BD7" w:rsidRPr="00B81476" w:rsidRDefault="00564083" w:rsidP="00B81476">
      <w:pPr>
        <w:pStyle w:val="ListParagraph"/>
        <w:numPr>
          <w:ilvl w:val="0"/>
          <w:numId w:val="5"/>
        </w:numPr>
        <w:pBdr>
          <w:top w:val="nil"/>
          <w:left w:val="nil"/>
          <w:bottom w:val="nil"/>
          <w:right w:val="nil"/>
          <w:between w:val="nil"/>
        </w:pBdr>
        <w:spacing w:before="240"/>
        <w:ind w:left="567" w:hanging="567"/>
        <w:jc w:val="left"/>
        <w:rPr>
          <w:sz w:val="20"/>
          <w:szCs w:val="20"/>
          <w:lang w:val="en-GB"/>
        </w:rPr>
      </w:pPr>
      <w:r w:rsidRPr="00B81476">
        <w:rPr>
          <w:color w:val="000000"/>
          <w:sz w:val="20"/>
          <w:szCs w:val="20"/>
          <w:lang w:val="en-GB"/>
        </w:rPr>
        <w:t>Advises INFCOM MG on needs, priorities and coordination of ocean components of Earth Observation System</w:t>
      </w:r>
      <w:r w:rsidR="006E3BD7" w:rsidRPr="00B81476">
        <w:rPr>
          <w:color w:val="000000"/>
          <w:sz w:val="20"/>
          <w:szCs w:val="20"/>
          <w:lang w:val="en-GB"/>
        </w:rPr>
        <w:t>;</w:t>
      </w:r>
    </w:p>
    <w:p w14:paraId="1746120E" w14:textId="77777777" w:rsidR="00564083" w:rsidRPr="00B81476" w:rsidRDefault="00564083" w:rsidP="00B81476">
      <w:pPr>
        <w:pStyle w:val="ListParagraph"/>
        <w:numPr>
          <w:ilvl w:val="0"/>
          <w:numId w:val="5"/>
        </w:numPr>
        <w:pBdr>
          <w:top w:val="nil"/>
          <w:left w:val="nil"/>
          <w:bottom w:val="nil"/>
          <w:right w:val="nil"/>
          <w:between w:val="nil"/>
        </w:pBdr>
        <w:spacing w:before="240"/>
        <w:ind w:left="567" w:hanging="567"/>
        <w:jc w:val="left"/>
        <w:rPr>
          <w:sz w:val="20"/>
          <w:szCs w:val="20"/>
          <w:lang w:val="en-GB"/>
        </w:rPr>
      </w:pPr>
      <w:r w:rsidRPr="00B81476">
        <w:rPr>
          <w:color w:val="000000"/>
          <w:sz w:val="20"/>
          <w:szCs w:val="20"/>
          <w:lang w:val="en-GB"/>
        </w:rPr>
        <w:t xml:space="preserve">Aggregation of technical outputs from INFCOM standing committees into integrated outcomes for the ocean community, in coordination with relevant SERCOM bodies, the WMO Research Board (RB), </w:t>
      </w:r>
      <w:proofErr w:type="spellStart"/>
      <w:r w:rsidRPr="00B81476">
        <w:rPr>
          <w:color w:val="000000"/>
          <w:sz w:val="20"/>
          <w:szCs w:val="20"/>
          <w:lang w:val="en-GB"/>
        </w:rPr>
        <w:t>GOOS</w:t>
      </w:r>
      <w:proofErr w:type="spellEnd"/>
      <w:r w:rsidRPr="00B81476">
        <w:rPr>
          <w:color w:val="000000"/>
          <w:sz w:val="20"/>
          <w:szCs w:val="20"/>
          <w:lang w:val="en-GB"/>
        </w:rPr>
        <w:t xml:space="preserve"> Steering Committee and </w:t>
      </w:r>
      <w:proofErr w:type="spellStart"/>
      <w:r w:rsidRPr="00B81476">
        <w:rPr>
          <w:color w:val="000000"/>
          <w:sz w:val="20"/>
          <w:szCs w:val="20"/>
          <w:lang w:val="en-GB"/>
        </w:rPr>
        <w:t>O</w:t>
      </w:r>
      <w:r w:rsidR="00A818B2" w:rsidRPr="00B81476">
        <w:rPr>
          <w:color w:val="000000"/>
          <w:sz w:val="20"/>
          <w:szCs w:val="20"/>
          <w:lang w:val="en-GB"/>
        </w:rPr>
        <w:t>CG</w:t>
      </w:r>
      <w:proofErr w:type="spellEnd"/>
      <w:r w:rsidRPr="00B81476">
        <w:rPr>
          <w:color w:val="000000"/>
          <w:sz w:val="20"/>
          <w:szCs w:val="20"/>
          <w:lang w:val="en-GB"/>
        </w:rPr>
        <w:t>.</w:t>
      </w:r>
    </w:p>
    <w:p w14:paraId="762F5416" w14:textId="77777777" w:rsidR="00F167FE" w:rsidRPr="00B81476" w:rsidRDefault="00F167FE" w:rsidP="00F167FE">
      <w:pPr>
        <w:jc w:val="left"/>
      </w:pPr>
    </w:p>
    <w:p w14:paraId="10B9C841" w14:textId="77777777" w:rsidR="00564083" w:rsidRPr="00B81476" w:rsidRDefault="006E3BD7" w:rsidP="00F167FE">
      <w:pPr>
        <w:jc w:val="left"/>
      </w:pPr>
      <w:r w:rsidRPr="00B81476">
        <w:t>41.</w:t>
      </w:r>
      <w:r w:rsidRPr="00B81476">
        <w:tab/>
      </w:r>
      <w:r w:rsidR="00564083" w:rsidRPr="00B81476">
        <w:t>AG Ocean could be a facilitator, the entry point/interface of INFCOM for the ocean observing community and ocean infrastructure suppliers, translating needs from the community into actions of relevant INFCOM bodies and supporting the transformation of technical outputs of INFCOM into outcomes useful for the ocean.</w:t>
      </w:r>
    </w:p>
    <w:p w14:paraId="42442D9F" w14:textId="77777777" w:rsidR="00F167FE" w:rsidRPr="00B81476" w:rsidRDefault="00F167FE" w:rsidP="00F167FE">
      <w:pPr>
        <w:jc w:val="left"/>
      </w:pPr>
    </w:p>
    <w:p w14:paraId="4C96F597" w14:textId="77777777" w:rsidR="00564083" w:rsidRPr="00B81476" w:rsidRDefault="006E3BD7" w:rsidP="00F167FE">
      <w:pPr>
        <w:jc w:val="left"/>
      </w:pPr>
      <w:r w:rsidRPr="00B81476">
        <w:lastRenderedPageBreak/>
        <w:t>42.</w:t>
      </w:r>
      <w:r w:rsidRPr="00B81476">
        <w:tab/>
      </w:r>
      <w:r w:rsidR="00564083" w:rsidRPr="00B81476">
        <w:t>AG Ocean is an INFCOM body, enhancing the effectiveness of existing coordination mechanisms, especially between WMO and IOC, without creating any new layer that may collide with mechanisms already in place, like RRR.</w:t>
      </w:r>
    </w:p>
    <w:p w14:paraId="565890F9" w14:textId="77777777" w:rsidR="00D7381A" w:rsidRPr="00B81476" w:rsidRDefault="00D7381A" w:rsidP="00F167FE">
      <w:pPr>
        <w:jc w:val="left"/>
      </w:pPr>
    </w:p>
    <w:p w14:paraId="1EBE889C" w14:textId="77777777" w:rsidR="00564083" w:rsidRPr="00B81476" w:rsidRDefault="00D7381A" w:rsidP="00F167FE">
      <w:pPr>
        <w:jc w:val="left"/>
      </w:pPr>
      <w:r w:rsidRPr="00B81476">
        <w:t>43.</w:t>
      </w:r>
      <w:r w:rsidRPr="00B81476">
        <w:tab/>
      </w:r>
      <w:r w:rsidR="00564083" w:rsidRPr="00B81476">
        <w:t>It would maintain and monitor all identified functional connections within INFCOM and help ensure sustained access to ocean observations and infrastructure, data, and information to enable the effective delivery of the goals of the WMO Strategic Plan and to support Members’ efforts to unify operational prediction systems using a fully coupled Earth system model approach.</w:t>
      </w:r>
    </w:p>
    <w:p w14:paraId="0E8B8E95" w14:textId="77777777" w:rsidR="00564083" w:rsidRPr="00B81476" w:rsidRDefault="006E3BD7" w:rsidP="00F167FE">
      <w:pPr>
        <w:pBdr>
          <w:top w:val="nil"/>
          <w:left w:val="nil"/>
          <w:bottom w:val="nil"/>
          <w:right w:val="nil"/>
          <w:between w:val="nil"/>
        </w:pBdr>
        <w:spacing w:before="240"/>
        <w:jc w:val="left"/>
        <w:rPr>
          <w:color w:val="000000"/>
        </w:rPr>
      </w:pPr>
      <w:r w:rsidRPr="00B81476">
        <w:rPr>
          <w:color w:val="000000"/>
        </w:rPr>
        <w:t>4</w:t>
      </w:r>
      <w:r w:rsidR="00D7381A" w:rsidRPr="00B81476">
        <w:rPr>
          <w:color w:val="000000"/>
        </w:rPr>
        <w:t>4</w:t>
      </w:r>
      <w:r w:rsidRPr="00B81476">
        <w:rPr>
          <w:color w:val="000000"/>
        </w:rPr>
        <w:t>.</w:t>
      </w:r>
      <w:r w:rsidRPr="00B81476">
        <w:rPr>
          <w:color w:val="000000"/>
        </w:rPr>
        <w:tab/>
      </w:r>
      <w:r w:rsidR="00564083" w:rsidRPr="00B81476">
        <w:rPr>
          <w:color w:val="000000"/>
        </w:rPr>
        <w:t xml:space="preserve">The AG Ocean would also maintain and track partnership with joint and co-sponsored activities and organizations such as UN Ocean Decade, </w:t>
      </w:r>
      <w:proofErr w:type="spellStart"/>
      <w:r w:rsidR="00564083" w:rsidRPr="00B81476">
        <w:rPr>
          <w:color w:val="000000"/>
        </w:rPr>
        <w:t>GOOS</w:t>
      </w:r>
      <w:proofErr w:type="spellEnd"/>
      <w:r w:rsidR="00564083" w:rsidRPr="00B81476">
        <w:rPr>
          <w:color w:val="000000"/>
        </w:rPr>
        <w:t xml:space="preserve"> and </w:t>
      </w:r>
      <w:proofErr w:type="spellStart"/>
      <w:r w:rsidR="00564083" w:rsidRPr="00B81476">
        <w:rPr>
          <w:color w:val="000000"/>
        </w:rPr>
        <w:t>IODE</w:t>
      </w:r>
      <w:proofErr w:type="spellEnd"/>
      <w:r w:rsidR="00564083" w:rsidRPr="00B81476">
        <w:rPr>
          <w:color w:val="000000"/>
        </w:rPr>
        <w:t xml:space="preserve"> through different bodies such as JCB at strategic level and </w:t>
      </w:r>
      <w:proofErr w:type="spellStart"/>
      <w:r w:rsidR="00564083" w:rsidRPr="00B81476">
        <w:rPr>
          <w:color w:val="000000"/>
        </w:rPr>
        <w:t>OCG</w:t>
      </w:r>
      <w:proofErr w:type="spellEnd"/>
      <w:r w:rsidR="00564083" w:rsidRPr="00B81476">
        <w:rPr>
          <w:color w:val="000000"/>
        </w:rPr>
        <w:t xml:space="preserve"> at operational level. Proposed terms of reference for AG Ocean are presented in </w:t>
      </w:r>
      <w:hyperlink w:anchor="_Annex_4:_Proposed" w:history="1">
        <w:r w:rsidR="00564083" w:rsidRPr="00B81476">
          <w:rPr>
            <w:rStyle w:val="Hyperlink"/>
          </w:rPr>
          <w:t>Annex 4</w:t>
        </w:r>
      </w:hyperlink>
      <w:r w:rsidR="00564083" w:rsidRPr="00B81476">
        <w:rPr>
          <w:color w:val="000000"/>
        </w:rPr>
        <w:t>.</w:t>
      </w:r>
    </w:p>
    <w:p w14:paraId="1AE9AFAA" w14:textId="77777777" w:rsidR="00564083" w:rsidRPr="00B81476" w:rsidRDefault="00D7381A" w:rsidP="00F167FE">
      <w:pPr>
        <w:pBdr>
          <w:top w:val="nil"/>
          <w:left w:val="nil"/>
          <w:bottom w:val="nil"/>
          <w:right w:val="nil"/>
          <w:between w:val="nil"/>
        </w:pBdr>
        <w:spacing w:before="240"/>
        <w:jc w:val="left"/>
        <w:rPr>
          <w:color w:val="000000"/>
        </w:rPr>
      </w:pPr>
      <w:r w:rsidRPr="00B81476">
        <w:rPr>
          <w:color w:val="000000"/>
        </w:rPr>
        <w:t>45.</w:t>
      </w:r>
      <w:r w:rsidRPr="00B81476">
        <w:rPr>
          <w:color w:val="000000"/>
        </w:rPr>
        <w:tab/>
      </w:r>
      <w:r w:rsidR="00564083" w:rsidRPr="00B81476">
        <w:rPr>
          <w:color w:val="000000"/>
        </w:rPr>
        <w:t xml:space="preserve">WMO being a </w:t>
      </w:r>
      <w:r w:rsidR="00416330" w:rsidRPr="00B81476">
        <w:rPr>
          <w:color w:val="000000"/>
        </w:rPr>
        <w:t>member</w:t>
      </w:r>
      <w:r w:rsidR="00564083" w:rsidRPr="00B81476">
        <w:rPr>
          <w:color w:val="000000"/>
        </w:rPr>
        <w:t xml:space="preserve">-driven organization, AG Ocean must be composed by </w:t>
      </w:r>
      <w:r w:rsidR="00564083" w:rsidRPr="00B81476">
        <w:t>c</w:t>
      </w:r>
      <w:r w:rsidR="00564083" w:rsidRPr="00B81476">
        <w:rPr>
          <w:color w:val="000000"/>
        </w:rPr>
        <w:t xml:space="preserve">ountry and </w:t>
      </w:r>
      <w:r w:rsidR="00564083" w:rsidRPr="00B81476">
        <w:t>partner</w:t>
      </w:r>
      <w:r w:rsidR="00564083" w:rsidRPr="00B81476">
        <w:rPr>
          <w:color w:val="000000"/>
        </w:rPr>
        <w:t xml:space="preserve"> representatives. This said, WMO Secretariat will ensure day-to-day connections to the relevant WMO bodies and act, on behalf of AG Ocean, as a representative/observer for relevant events and governance meetings, as well as a conduit to the main foci for WMO</w:t>
      </w:r>
      <w:r w:rsidR="00564083" w:rsidRPr="00B81476">
        <w:t>-</w:t>
      </w:r>
      <w:proofErr w:type="spellStart"/>
      <w:r w:rsidR="00564083" w:rsidRPr="00B81476">
        <w:rPr>
          <w:color w:val="000000"/>
        </w:rPr>
        <w:t>GOOS</w:t>
      </w:r>
      <w:proofErr w:type="spellEnd"/>
      <w:r w:rsidR="00564083" w:rsidRPr="00B81476">
        <w:rPr>
          <w:color w:val="000000"/>
        </w:rPr>
        <w:t xml:space="preserve"> connections, namely </w:t>
      </w:r>
      <w:proofErr w:type="spellStart"/>
      <w:r w:rsidR="00564083" w:rsidRPr="00B81476">
        <w:rPr>
          <w:color w:val="000000"/>
        </w:rPr>
        <w:t>OOPC</w:t>
      </w:r>
      <w:proofErr w:type="spellEnd"/>
      <w:r w:rsidR="00564083" w:rsidRPr="00B81476">
        <w:rPr>
          <w:color w:val="000000"/>
        </w:rPr>
        <w:t xml:space="preserve">, </w:t>
      </w:r>
      <w:proofErr w:type="spellStart"/>
      <w:r w:rsidR="00564083" w:rsidRPr="00B81476">
        <w:rPr>
          <w:color w:val="000000"/>
        </w:rPr>
        <w:t>OCG</w:t>
      </w:r>
      <w:proofErr w:type="spellEnd"/>
      <w:r w:rsidR="00564083" w:rsidRPr="00B81476">
        <w:rPr>
          <w:color w:val="000000"/>
        </w:rPr>
        <w:t xml:space="preserve">, OceanOPS, </w:t>
      </w:r>
      <w:proofErr w:type="spellStart"/>
      <w:r w:rsidR="00564083" w:rsidRPr="00B81476">
        <w:rPr>
          <w:color w:val="000000"/>
        </w:rPr>
        <w:t>GOOS</w:t>
      </w:r>
      <w:proofErr w:type="spellEnd"/>
      <w:r w:rsidR="00564083" w:rsidRPr="00B81476">
        <w:rPr>
          <w:color w:val="000000"/>
        </w:rPr>
        <w:t xml:space="preserve"> Office, </w:t>
      </w:r>
      <w:proofErr w:type="spellStart"/>
      <w:r w:rsidR="00564083" w:rsidRPr="00B81476">
        <w:rPr>
          <w:color w:val="000000"/>
        </w:rPr>
        <w:t>BGC</w:t>
      </w:r>
      <w:proofErr w:type="spellEnd"/>
      <w:r w:rsidR="00564083" w:rsidRPr="00B81476">
        <w:rPr>
          <w:color w:val="000000"/>
        </w:rPr>
        <w:t xml:space="preserve"> Panel, </w:t>
      </w:r>
      <w:proofErr w:type="spellStart"/>
      <w:r w:rsidR="00564083" w:rsidRPr="00B81476">
        <w:rPr>
          <w:color w:val="000000"/>
        </w:rPr>
        <w:t>ETOOF</w:t>
      </w:r>
      <w:r w:rsidR="00564083" w:rsidRPr="00B81476">
        <w:t>S</w:t>
      </w:r>
      <w:proofErr w:type="spellEnd"/>
      <w:r w:rsidR="00564083" w:rsidRPr="00B81476">
        <w:rPr>
          <w:color w:val="000000"/>
        </w:rPr>
        <w:t xml:space="preserve">, and to be an entry point for WMO entities to find connections or advice regarding the </w:t>
      </w:r>
      <w:proofErr w:type="spellStart"/>
      <w:r w:rsidR="00564083" w:rsidRPr="00B81476">
        <w:rPr>
          <w:color w:val="000000"/>
        </w:rPr>
        <w:t>GOOS</w:t>
      </w:r>
      <w:proofErr w:type="spellEnd"/>
      <w:r w:rsidR="00564083" w:rsidRPr="00B81476">
        <w:rPr>
          <w:color w:val="000000"/>
        </w:rPr>
        <w:t xml:space="preserve"> community.</w:t>
      </w:r>
    </w:p>
    <w:p w14:paraId="1204D5D1" w14:textId="77777777" w:rsidR="00F167FE" w:rsidRPr="00B81476" w:rsidRDefault="00F167FE" w:rsidP="00F167FE">
      <w:pPr>
        <w:jc w:val="left"/>
        <w:rPr>
          <w:u w:val="single"/>
        </w:rPr>
      </w:pPr>
    </w:p>
    <w:p w14:paraId="5E8B6A39" w14:textId="77777777" w:rsidR="00564083" w:rsidRPr="00B81476" w:rsidRDefault="00564083" w:rsidP="00F167FE">
      <w:pPr>
        <w:jc w:val="left"/>
        <w:rPr>
          <w:b/>
          <w:bCs/>
        </w:rPr>
      </w:pPr>
      <w:r w:rsidRPr="00B81476">
        <w:rPr>
          <w:b/>
          <w:bCs/>
        </w:rPr>
        <w:t>Recommended actions:</w:t>
      </w:r>
    </w:p>
    <w:p w14:paraId="2576E87F" w14:textId="77777777" w:rsidR="00F167FE" w:rsidRPr="00B81476" w:rsidRDefault="00F167FE" w:rsidP="00F167FE">
      <w:pPr>
        <w:jc w:val="left"/>
      </w:pPr>
    </w:p>
    <w:p w14:paraId="5DC2172B" w14:textId="77777777" w:rsidR="00564083" w:rsidRPr="00B81476" w:rsidRDefault="00564083" w:rsidP="00D7381A">
      <w:pPr>
        <w:ind w:left="567" w:hanging="567"/>
        <w:jc w:val="left"/>
      </w:pPr>
      <w:proofErr w:type="spellStart"/>
      <w:r w:rsidRPr="00B81476">
        <w:t>B.4</w:t>
      </w:r>
      <w:proofErr w:type="spellEnd"/>
      <w:r w:rsidRPr="00B81476">
        <w:t xml:space="preserve"> </w:t>
      </w:r>
      <w:r w:rsidR="00D7381A" w:rsidRPr="00B81476">
        <w:tab/>
      </w:r>
      <w:r w:rsidRPr="00B81476">
        <w:t xml:space="preserve">Representation of OceanOPS and </w:t>
      </w:r>
      <w:proofErr w:type="spellStart"/>
      <w:r w:rsidRPr="00B81476">
        <w:t>GOOS</w:t>
      </w:r>
      <w:proofErr w:type="spellEnd"/>
      <w:r w:rsidRPr="00B81476">
        <w:t xml:space="preserve"> (data expert) in ET Metadata Standards</w:t>
      </w:r>
      <w:r w:rsidR="00D7381A" w:rsidRPr="00B81476">
        <w:t>;</w:t>
      </w:r>
    </w:p>
    <w:p w14:paraId="79FFADF3" w14:textId="77777777" w:rsidR="00564083" w:rsidRPr="00B81476" w:rsidRDefault="00564083" w:rsidP="00D7381A">
      <w:pPr>
        <w:ind w:left="567" w:hanging="567"/>
        <w:jc w:val="left"/>
      </w:pPr>
      <w:proofErr w:type="spellStart"/>
      <w:r w:rsidRPr="00B81476">
        <w:t>B.5</w:t>
      </w:r>
      <w:proofErr w:type="spellEnd"/>
      <w:r w:rsidRPr="00B81476">
        <w:t xml:space="preserve"> </w:t>
      </w:r>
      <w:r w:rsidR="00D7381A" w:rsidRPr="00B81476">
        <w:tab/>
      </w:r>
      <w:r w:rsidRPr="00B81476">
        <w:t>WMO INFCOM to establish an Advisory Group on Ocean (AG Ocean), ensuring sufficient WMO Secretariat support to aid AG Ocean members in their work.</w:t>
      </w:r>
    </w:p>
    <w:p w14:paraId="60C1419B" w14:textId="77777777" w:rsidR="00F167FE" w:rsidRPr="00B81476" w:rsidRDefault="00F167FE" w:rsidP="00F167FE">
      <w:pPr>
        <w:jc w:val="left"/>
        <w:rPr>
          <w:u w:val="single"/>
        </w:rPr>
      </w:pPr>
      <w:bookmarkStart w:id="19" w:name="_heading=h.3rdcrjn" w:colFirst="0" w:colLast="0"/>
      <w:bookmarkEnd w:id="19"/>
    </w:p>
    <w:p w14:paraId="70FEBABC" w14:textId="77777777" w:rsidR="00D7381A" w:rsidRPr="00B81476" w:rsidRDefault="00564083" w:rsidP="00F167FE">
      <w:pPr>
        <w:jc w:val="left"/>
        <w:rPr>
          <w:b/>
          <w:bCs/>
        </w:rPr>
      </w:pPr>
      <w:r w:rsidRPr="00B81476">
        <w:rPr>
          <w:b/>
          <w:bCs/>
        </w:rPr>
        <w:t xml:space="preserve">Expected Outcome: </w:t>
      </w:r>
    </w:p>
    <w:p w14:paraId="774EBFEB" w14:textId="77777777" w:rsidR="00D7381A" w:rsidRPr="00B81476" w:rsidRDefault="00D7381A" w:rsidP="00F167FE">
      <w:pPr>
        <w:jc w:val="left"/>
        <w:rPr>
          <w:u w:val="single"/>
        </w:rPr>
      </w:pPr>
    </w:p>
    <w:p w14:paraId="2325A3DE" w14:textId="77777777" w:rsidR="00564083" w:rsidRPr="00B81476" w:rsidRDefault="00D7381A" w:rsidP="00D7381A">
      <w:pPr>
        <w:ind w:left="567" w:hanging="567"/>
        <w:jc w:val="left"/>
      </w:pPr>
      <w:r w:rsidRPr="00B81476">
        <w:t>(1)</w:t>
      </w:r>
      <w:r w:rsidRPr="00B81476">
        <w:tab/>
      </w:r>
      <w:r w:rsidR="00564083" w:rsidRPr="00B81476">
        <w:t xml:space="preserve">Integration across the value chain of activities related to ocean observations infrastructure. </w:t>
      </w:r>
    </w:p>
    <w:p w14:paraId="760C3B1C" w14:textId="77777777" w:rsidR="00564083" w:rsidRPr="00B81476" w:rsidRDefault="00564083" w:rsidP="00F167FE">
      <w:pPr>
        <w:jc w:val="left"/>
      </w:pPr>
    </w:p>
    <w:p w14:paraId="4E449B9B" w14:textId="4164888F" w:rsidR="00564083" w:rsidRPr="00B81476" w:rsidRDefault="00564083" w:rsidP="003F77C6">
      <w:pPr>
        <w:pStyle w:val="Heading3"/>
        <w:numPr>
          <w:ilvl w:val="0"/>
          <w:numId w:val="28"/>
        </w:numPr>
        <w:ind w:left="1134" w:hanging="1134"/>
      </w:pPr>
      <w:r w:rsidRPr="00B81476">
        <w:t>Supporting and leveraging priority/complementary initiatives in the value chain: Data Management</w:t>
      </w:r>
    </w:p>
    <w:p w14:paraId="39125BA8" w14:textId="77777777" w:rsidR="00564083" w:rsidRPr="00B81476" w:rsidRDefault="00564083" w:rsidP="00893D1D">
      <w:pPr>
        <w:pStyle w:val="Heading4"/>
        <w:ind w:left="993" w:hanging="993"/>
      </w:pPr>
      <w:bookmarkStart w:id="20" w:name="_heading=h.26in1rg" w:colFirst="0" w:colLast="0"/>
      <w:bookmarkEnd w:id="20"/>
      <w:proofErr w:type="spellStart"/>
      <w:r w:rsidRPr="00B81476">
        <w:t>C1</w:t>
      </w:r>
      <w:proofErr w:type="spellEnd"/>
      <w:r w:rsidR="00893D1D" w:rsidRPr="00B81476">
        <w:tab/>
      </w:r>
      <w:r w:rsidRPr="00B81476">
        <w:t xml:space="preserve">Recommendations on an optimal structure for efficient functional connections between </w:t>
      </w:r>
      <w:proofErr w:type="spellStart"/>
      <w:r w:rsidRPr="00B81476">
        <w:t>GOOS</w:t>
      </w:r>
      <w:proofErr w:type="spellEnd"/>
      <w:r w:rsidRPr="00B81476">
        <w:t xml:space="preserve">, </w:t>
      </w:r>
      <w:proofErr w:type="spellStart"/>
      <w:r w:rsidRPr="00B81476">
        <w:t>IODE</w:t>
      </w:r>
      <w:proofErr w:type="spellEnd"/>
      <w:r w:rsidRPr="00B81476">
        <w:t xml:space="preserve"> and </w:t>
      </w:r>
      <w:r w:rsidR="001756ED" w:rsidRPr="00B81476">
        <w:t xml:space="preserve">the </w:t>
      </w:r>
      <w:r w:rsidRPr="00B81476">
        <w:t>W</w:t>
      </w:r>
      <w:r w:rsidR="001756ED" w:rsidRPr="00B81476">
        <w:t>MO Information System (WIS)</w:t>
      </w:r>
      <w:r w:rsidRPr="00B81476">
        <w:t xml:space="preserve"> WMO-related bodies and systems around frictionless flow of data and metadata across all oceanographic and marine meteorological variables in the WMO Data Policy </w:t>
      </w:r>
    </w:p>
    <w:p w14:paraId="1053076A" w14:textId="77777777" w:rsidR="00564083" w:rsidRPr="00B81476" w:rsidRDefault="00564083" w:rsidP="00F167FE">
      <w:pPr>
        <w:jc w:val="left"/>
      </w:pPr>
    </w:p>
    <w:p w14:paraId="5C5016A4" w14:textId="77777777" w:rsidR="00564083" w:rsidRPr="00B81476" w:rsidRDefault="00564083" w:rsidP="00F167FE">
      <w:pPr>
        <w:jc w:val="left"/>
        <w:rPr>
          <w:b/>
          <w:bCs/>
        </w:rPr>
      </w:pPr>
      <w:r w:rsidRPr="00B81476">
        <w:rPr>
          <w:b/>
          <w:bCs/>
        </w:rPr>
        <w:t>Connections needed:</w:t>
      </w:r>
    </w:p>
    <w:p w14:paraId="07818712" w14:textId="77777777" w:rsidR="00F167FE" w:rsidRPr="00B81476" w:rsidRDefault="00F167FE" w:rsidP="00F167FE">
      <w:pPr>
        <w:jc w:val="left"/>
      </w:pPr>
    </w:p>
    <w:p w14:paraId="0F2769D3" w14:textId="77777777" w:rsidR="00564083" w:rsidRPr="00B81476" w:rsidRDefault="00D7381A" w:rsidP="00D7381A">
      <w:pPr>
        <w:ind w:left="567" w:hanging="567"/>
        <w:jc w:val="left"/>
      </w:pPr>
      <w:r w:rsidRPr="00B81476">
        <w:t>(1)</w:t>
      </w:r>
      <w:r w:rsidRPr="00B81476">
        <w:tab/>
      </w:r>
      <w:r w:rsidR="00564083" w:rsidRPr="00B81476">
        <w:t>JCB to be maintained as the main platform for the strategic dialogue between WMO and IOC</w:t>
      </w:r>
      <w:r w:rsidRPr="00B81476">
        <w:t>;</w:t>
      </w:r>
      <w:r w:rsidR="00564083" w:rsidRPr="00B81476">
        <w:t xml:space="preserve">  </w:t>
      </w:r>
    </w:p>
    <w:p w14:paraId="7613848A" w14:textId="77777777" w:rsidR="00564083" w:rsidRPr="00B81476" w:rsidRDefault="00D7381A" w:rsidP="00D7381A">
      <w:pPr>
        <w:ind w:left="567" w:hanging="567"/>
        <w:jc w:val="left"/>
      </w:pPr>
      <w:r w:rsidRPr="00B81476">
        <w:t>(2)</w:t>
      </w:r>
      <w:r w:rsidRPr="00B81476">
        <w:tab/>
      </w:r>
      <w:r w:rsidR="00564083" w:rsidRPr="00B81476">
        <w:t xml:space="preserve">Cooperation between WMO and IOC in the UN Decade programmes and projects (Ocean Observing Co-Design, </w:t>
      </w:r>
      <w:proofErr w:type="spellStart"/>
      <w:r w:rsidR="00564083" w:rsidRPr="00B81476">
        <w:t>CoastPredict</w:t>
      </w:r>
      <w:proofErr w:type="spellEnd"/>
      <w:r w:rsidR="00564083" w:rsidRPr="00B81476">
        <w:t xml:space="preserve">, DITTO, Ocean Data 2030, Ocean Practices for the Decade, Ocean Teacher Global Academy, </w:t>
      </w:r>
      <w:proofErr w:type="spellStart"/>
      <w:r w:rsidR="00564083" w:rsidRPr="00B81476">
        <w:t>ETR</w:t>
      </w:r>
      <w:proofErr w:type="spellEnd"/>
      <w:r w:rsidR="00564083" w:rsidRPr="00B81476">
        <w:t xml:space="preserve">, Global Campus, </w:t>
      </w:r>
      <w:proofErr w:type="spellStart"/>
      <w:r w:rsidR="00564083" w:rsidRPr="00B81476">
        <w:t>CONECT</w:t>
      </w:r>
      <w:proofErr w:type="spellEnd"/>
      <w:r w:rsidR="00564083" w:rsidRPr="00B81476">
        <w:t>, etc.)</w:t>
      </w:r>
      <w:r w:rsidRPr="00B81476">
        <w:t>.</w:t>
      </w:r>
    </w:p>
    <w:p w14:paraId="65D08782" w14:textId="77777777" w:rsidR="00F167FE" w:rsidRPr="00B81476" w:rsidRDefault="00F167FE" w:rsidP="00F167FE">
      <w:pPr>
        <w:keepNext/>
        <w:jc w:val="left"/>
        <w:rPr>
          <w:u w:val="single"/>
        </w:rPr>
      </w:pPr>
    </w:p>
    <w:p w14:paraId="0BEB7D4B" w14:textId="77777777" w:rsidR="00564083" w:rsidRPr="00B81476" w:rsidRDefault="00564083" w:rsidP="00F167FE">
      <w:pPr>
        <w:keepNext/>
        <w:jc w:val="left"/>
        <w:rPr>
          <w:b/>
          <w:bCs/>
        </w:rPr>
      </w:pPr>
      <w:r w:rsidRPr="00B81476">
        <w:rPr>
          <w:b/>
          <w:bCs/>
        </w:rPr>
        <w:t>Recommended actions:</w:t>
      </w:r>
    </w:p>
    <w:p w14:paraId="64324B69" w14:textId="77777777" w:rsidR="00F167FE" w:rsidRPr="00B81476" w:rsidRDefault="00F167FE" w:rsidP="00F167FE">
      <w:pPr>
        <w:pBdr>
          <w:top w:val="nil"/>
          <w:left w:val="nil"/>
          <w:bottom w:val="nil"/>
          <w:right w:val="nil"/>
          <w:between w:val="nil"/>
        </w:pBdr>
        <w:jc w:val="left"/>
        <w:rPr>
          <w:color w:val="000000"/>
        </w:rPr>
      </w:pPr>
    </w:p>
    <w:p w14:paraId="7883D894" w14:textId="77777777" w:rsidR="00F167FE" w:rsidRPr="00B81476" w:rsidRDefault="00564083" w:rsidP="00893D1D">
      <w:pPr>
        <w:pBdr>
          <w:top w:val="nil"/>
          <w:left w:val="nil"/>
          <w:bottom w:val="nil"/>
          <w:right w:val="nil"/>
          <w:between w:val="nil"/>
        </w:pBdr>
        <w:ind w:left="567" w:hanging="567"/>
        <w:jc w:val="left"/>
      </w:pPr>
      <w:proofErr w:type="spellStart"/>
      <w:r w:rsidRPr="00B81476">
        <w:rPr>
          <w:color w:val="000000"/>
        </w:rPr>
        <w:t>C.1</w:t>
      </w:r>
      <w:proofErr w:type="spellEnd"/>
      <w:r w:rsidRPr="00B81476">
        <w:rPr>
          <w:color w:val="000000"/>
        </w:rPr>
        <w:t xml:space="preserve"> </w:t>
      </w:r>
      <w:r w:rsidR="00893D1D" w:rsidRPr="00B81476">
        <w:rPr>
          <w:color w:val="000000"/>
        </w:rPr>
        <w:tab/>
      </w:r>
      <w:r w:rsidRPr="00B81476">
        <w:rPr>
          <w:color w:val="000000"/>
        </w:rPr>
        <w:t>Invite IOC and WMO to discuss through the JCB the form of future collaborations on data and information management and ocean best practices aspects</w:t>
      </w:r>
      <w:r w:rsidR="00D7381A" w:rsidRPr="00B81476">
        <w:rPr>
          <w:color w:val="000000"/>
        </w:rPr>
        <w:t>;</w:t>
      </w:r>
    </w:p>
    <w:p w14:paraId="75189302" w14:textId="77777777" w:rsidR="00564083" w:rsidRPr="00B81476" w:rsidRDefault="00564083" w:rsidP="00893D1D">
      <w:pPr>
        <w:pBdr>
          <w:top w:val="nil"/>
          <w:left w:val="nil"/>
          <w:bottom w:val="nil"/>
          <w:right w:val="nil"/>
          <w:between w:val="nil"/>
        </w:pBdr>
        <w:ind w:left="567" w:hanging="567"/>
        <w:jc w:val="left"/>
        <w:rPr>
          <w:color w:val="000000"/>
        </w:rPr>
      </w:pPr>
      <w:proofErr w:type="spellStart"/>
      <w:r w:rsidRPr="00B81476">
        <w:lastRenderedPageBreak/>
        <w:t>C.2</w:t>
      </w:r>
      <w:proofErr w:type="spellEnd"/>
      <w:r w:rsidRPr="00B81476">
        <w:t xml:space="preserve"> </w:t>
      </w:r>
      <w:r w:rsidR="00893D1D" w:rsidRPr="00B81476">
        <w:tab/>
      </w:r>
      <w:r w:rsidRPr="00B81476">
        <w:t xml:space="preserve">In collaboration with WMO INFCOM and </w:t>
      </w:r>
      <w:proofErr w:type="spellStart"/>
      <w:r w:rsidRPr="00B81476">
        <w:t>IODE</w:t>
      </w:r>
      <w:proofErr w:type="spellEnd"/>
      <w:r w:rsidRPr="00B81476">
        <w:t xml:space="preserve">, keep the mapping of data pathways created by </w:t>
      </w:r>
      <w:proofErr w:type="spellStart"/>
      <w:r w:rsidRPr="00B81476">
        <w:t>GOOS</w:t>
      </w:r>
      <w:proofErr w:type="spellEnd"/>
      <w:r w:rsidRPr="00B81476">
        <w:t xml:space="preserve"> (</w:t>
      </w:r>
      <w:proofErr w:type="spellStart"/>
      <w:r w:rsidRPr="00B81476">
        <w:t>OCG</w:t>
      </w:r>
      <w:proofErr w:type="spellEnd"/>
      <w:r w:rsidRPr="00B81476">
        <w:t>) updated, as support is available to do so</w:t>
      </w:r>
      <w:r w:rsidRPr="00B81476">
        <w:rPr>
          <w:color w:val="000000"/>
        </w:rPr>
        <w:t>. OceanOPS will support this effort</w:t>
      </w:r>
      <w:r w:rsidR="00D7381A" w:rsidRPr="00B81476">
        <w:rPr>
          <w:color w:val="000000"/>
        </w:rPr>
        <w:t>;</w:t>
      </w:r>
    </w:p>
    <w:p w14:paraId="4ACCADA2" w14:textId="77777777" w:rsidR="00F167FE" w:rsidRPr="00B81476" w:rsidRDefault="00564083" w:rsidP="00893D1D">
      <w:pPr>
        <w:pBdr>
          <w:top w:val="nil"/>
          <w:left w:val="nil"/>
          <w:bottom w:val="nil"/>
          <w:right w:val="nil"/>
          <w:between w:val="nil"/>
        </w:pBdr>
        <w:ind w:left="567" w:hanging="567"/>
        <w:jc w:val="left"/>
        <w:rPr>
          <w:color w:val="000000"/>
        </w:rPr>
      </w:pPr>
      <w:proofErr w:type="spellStart"/>
      <w:r w:rsidRPr="00B81476">
        <w:rPr>
          <w:color w:val="000000"/>
        </w:rPr>
        <w:t>C.3</w:t>
      </w:r>
      <w:proofErr w:type="spellEnd"/>
      <w:r w:rsidRPr="00B81476">
        <w:rPr>
          <w:color w:val="000000"/>
        </w:rPr>
        <w:t xml:space="preserve"> </w:t>
      </w:r>
      <w:r w:rsidR="00893D1D" w:rsidRPr="00B81476">
        <w:rPr>
          <w:color w:val="000000"/>
        </w:rPr>
        <w:tab/>
      </w:r>
      <w:r w:rsidRPr="00B81476">
        <w:rPr>
          <w:color w:val="000000"/>
        </w:rPr>
        <w:t xml:space="preserve">Invite WMO INFCOM, </w:t>
      </w:r>
      <w:proofErr w:type="spellStart"/>
      <w:r w:rsidRPr="00B81476">
        <w:rPr>
          <w:color w:val="000000"/>
        </w:rPr>
        <w:t>GOOS</w:t>
      </w:r>
      <w:proofErr w:type="spellEnd"/>
      <w:r w:rsidRPr="00B81476">
        <w:rPr>
          <w:color w:val="000000"/>
        </w:rPr>
        <w:t xml:space="preserve"> (</w:t>
      </w:r>
      <w:proofErr w:type="spellStart"/>
      <w:r w:rsidRPr="00B81476">
        <w:rPr>
          <w:color w:val="000000"/>
        </w:rPr>
        <w:t>OCG</w:t>
      </w:r>
      <w:proofErr w:type="spellEnd"/>
      <w:r w:rsidRPr="00B81476">
        <w:rPr>
          <w:color w:val="000000"/>
        </w:rPr>
        <w:t xml:space="preserve">) and </w:t>
      </w:r>
      <w:proofErr w:type="spellStart"/>
      <w:r w:rsidRPr="00B81476">
        <w:rPr>
          <w:color w:val="000000"/>
        </w:rPr>
        <w:t>IODE</w:t>
      </w:r>
      <w:proofErr w:type="spellEnd"/>
      <w:r w:rsidRPr="00B81476">
        <w:rPr>
          <w:color w:val="000000"/>
        </w:rPr>
        <w:t xml:space="preserve"> to start a dialogue on the further development of </w:t>
      </w:r>
      <w:proofErr w:type="spellStart"/>
      <w:r w:rsidRPr="00B81476">
        <w:rPr>
          <w:color w:val="000000"/>
        </w:rPr>
        <w:t>MCDS</w:t>
      </w:r>
      <w:proofErr w:type="spellEnd"/>
      <w:r w:rsidRPr="00B81476">
        <w:rPr>
          <w:color w:val="000000"/>
        </w:rPr>
        <w:t>. This with the support of OceanOPS</w:t>
      </w:r>
      <w:r w:rsidR="00D7381A" w:rsidRPr="00B81476">
        <w:rPr>
          <w:color w:val="000000"/>
        </w:rPr>
        <w:t>;</w:t>
      </w:r>
    </w:p>
    <w:p w14:paraId="292E0E13" w14:textId="77777777" w:rsidR="00F167FE" w:rsidRPr="00B81476" w:rsidRDefault="00564083" w:rsidP="00893D1D">
      <w:pPr>
        <w:pBdr>
          <w:top w:val="nil"/>
          <w:left w:val="nil"/>
          <w:bottom w:val="nil"/>
          <w:right w:val="nil"/>
          <w:between w:val="nil"/>
        </w:pBdr>
        <w:ind w:left="567" w:hanging="567"/>
        <w:jc w:val="left"/>
        <w:rPr>
          <w:color w:val="000000"/>
        </w:rPr>
      </w:pPr>
      <w:proofErr w:type="spellStart"/>
      <w:r w:rsidRPr="00B81476">
        <w:rPr>
          <w:color w:val="000000"/>
        </w:rPr>
        <w:t>C.4</w:t>
      </w:r>
      <w:proofErr w:type="spellEnd"/>
      <w:r w:rsidRPr="00B81476">
        <w:rPr>
          <w:color w:val="000000"/>
        </w:rPr>
        <w:t xml:space="preserve"> </w:t>
      </w:r>
      <w:r w:rsidR="00893D1D" w:rsidRPr="00B81476">
        <w:rPr>
          <w:color w:val="000000"/>
        </w:rPr>
        <w:tab/>
      </w:r>
      <w:r w:rsidRPr="00B81476">
        <w:rPr>
          <w:color w:val="000000"/>
        </w:rPr>
        <w:t xml:space="preserve">Nominate WMO INFCOM representative/s and contact IOC </w:t>
      </w:r>
      <w:proofErr w:type="spellStart"/>
      <w:r w:rsidRPr="00B81476">
        <w:rPr>
          <w:color w:val="000000"/>
        </w:rPr>
        <w:t>IODE</w:t>
      </w:r>
      <w:proofErr w:type="spellEnd"/>
      <w:r w:rsidRPr="00B81476">
        <w:rPr>
          <w:color w:val="000000"/>
        </w:rPr>
        <w:t xml:space="preserve"> to join the Steering Group on IOC </w:t>
      </w:r>
      <w:proofErr w:type="spellStart"/>
      <w:r w:rsidRPr="00B81476">
        <w:rPr>
          <w:color w:val="000000"/>
        </w:rPr>
        <w:t>IODE</w:t>
      </w:r>
      <w:proofErr w:type="spellEnd"/>
      <w:r w:rsidRPr="00B81476">
        <w:rPr>
          <w:color w:val="000000"/>
        </w:rPr>
        <w:t xml:space="preserve"> O</w:t>
      </w:r>
      <w:r w:rsidR="00A818B2" w:rsidRPr="00B81476">
        <w:rPr>
          <w:color w:val="000000"/>
        </w:rPr>
        <w:t>DIS</w:t>
      </w:r>
      <w:r w:rsidR="00D7381A" w:rsidRPr="00B81476">
        <w:rPr>
          <w:color w:val="000000"/>
        </w:rPr>
        <w:t>;</w:t>
      </w:r>
    </w:p>
    <w:p w14:paraId="66DEA9CB" w14:textId="77777777" w:rsidR="00F167FE" w:rsidRPr="00B81476" w:rsidRDefault="00564083" w:rsidP="00893D1D">
      <w:pPr>
        <w:pBdr>
          <w:top w:val="nil"/>
          <w:left w:val="nil"/>
          <w:bottom w:val="nil"/>
          <w:right w:val="nil"/>
          <w:between w:val="nil"/>
        </w:pBdr>
        <w:ind w:left="567" w:hanging="567"/>
        <w:jc w:val="left"/>
        <w:rPr>
          <w:color w:val="000000"/>
        </w:rPr>
      </w:pPr>
      <w:proofErr w:type="spellStart"/>
      <w:r w:rsidRPr="00B81476">
        <w:rPr>
          <w:color w:val="000000"/>
        </w:rPr>
        <w:t>C.5</w:t>
      </w:r>
      <w:proofErr w:type="spellEnd"/>
      <w:r w:rsidRPr="00B81476">
        <w:rPr>
          <w:color w:val="000000"/>
        </w:rPr>
        <w:t xml:space="preserve"> </w:t>
      </w:r>
      <w:r w:rsidR="00893D1D" w:rsidRPr="00B81476">
        <w:rPr>
          <w:color w:val="000000"/>
        </w:rPr>
        <w:tab/>
      </w:r>
      <w:r w:rsidRPr="00B81476">
        <w:rPr>
          <w:color w:val="000000"/>
        </w:rPr>
        <w:t xml:space="preserve">Invite WMO INFCOM, </w:t>
      </w:r>
      <w:proofErr w:type="spellStart"/>
      <w:r w:rsidRPr="00B81476">
        <w:rPr>
          <w:color w:val="000000"/>
        </w:rPr>
        <w:t>GOOS</w:t>
      </w:r>
      <w:proofErr w:type="spellEnd"/>
      <w:r w:rsidRPr="00B81476">
        <w:rPr>
          <w:color w:val="000000"/>
        </w:rPr>
        <w:t xml:space="preserve"> (</w:t>
      </w:r>
      <w:proofErr w:type="spellStart"/>
      <w:r w:rsidRPr="00B81476">
        <w:rPr>
          <w:color w:val="000000"/>
        </w:rPr>
        <w:t>OCG</w:t>
      </w:r>
      <w:proofErr w:type="spellEnd"/>
      <w:r w:rsidRPr="00B81476">
        <w:rPr>
          <w:color w:val="000000"/>
        </w:rPr>
        <w:t xml:space="preserve">) and </w:t>
      </w:r>
      <w:proofErr w:type="spellStart"/>
      <w:r w:rsidRPr="00B81476">
        <w:rPr>
          <w:color w:val="000000"/>
        </w:rPr>
        <w:t>IODE</w:t>
      </w:r>
      <w:proofErr w:type="spellEnd"/>
      <w:r w:rsidRPr="00B81476">
        <w:rPr>
          <w:color w:val="000000"/>
        </w:rPr>
        <w:t xml:space="preserve"> to cooperate closer for capacity development in data management</w:t>
      </w:r>
      <w:r w:rsidR="00D7381A" w:rsidRPr="00B81476">
        <w:rPr>
          <w:color w:val="000000"/>
        </w:rPr>
        <w:t>;</w:t>
      </w:r>
    </w:p>
    <w:p w14:paraId="0724C81C" w14:textId="54017767" w:rsidR="00564083" w:rsidRPr="00B81476" w:rsidRDefault="00564083" w:rsidP="00893D1D">
      <w:pPr>
        <w:pBdr>
          <w:top w:val="nil"/>
          <w:left w:val="nil"/>
          <w:bottom w:val="nil"/>
          <w:right w:val="nil"/>
          <w:between w:val="nil"/>
        </w:pBdr>
        <w:ind w:left="567" w:hanging="567"/>
        <w:jc w:val="left"/>
      </w:pPr>
      <w:proofErr w:type="spellStart"/>
      <w:r w:rsidRPr="00B81476">
        <w:rPr>
          <w:color w:val="000000"/>
        </w:rPr>
        <w:t>C.6</w:t>
      </w:r>
      <w:proofErr w:type="spellEnd"/>
      <w:r w:rsidRPr="00B81476">
        <w:rPr>
          <w:color w:val="000000"/>
        </w:rPr>
        <w:t xml:space="preserve"> </w:t>
      </w:r>
      <w:r w:rsidR="00893D1D" w:rsidRPr="00B81476">
        <w:rPr>
          <w:color w:val="000000"/>
        </w:rPr>
        <w:tab/>
      </w:r>
      <w:r w:rsidRPr="00B81476">
        <w:rPr>
          <w:color w:val="000000"/>
        </w:rPr>
        <w:t>WMO INFCOM to join the efforts to coordinate the data-related activities under the UN Decade of Ocean Science for Sustainable Development (2021</w:t>
      </w:r>
      <w:r w:rsidR="004810CB">
        <w:rPr>
          <w:color w:val="000000"/>
        </w:rPr>
        <w:t>–2</w:t>
      </w:r>
      <w:r w:rsidRPr="00B81476">
        <w:rPr>
          <w:color w:val="000000"/>
        </w:rPr>
        <w:t>030). I</w:t>
      </w:r>
      <w:proofErr w:type="spellStart"/>
      <w:r w:rsidRPr="00B81476">
        <w:rPr>
          <w:color w:val="000000"/>
        </w:rPr>
        <w:t>ODE</w:t>
      </w:r>
      <w:proofErr w:type="spellEnd"/>
      <w:r w:rsidRPr="00B81476">
        <w:rPr>
          <w:color w:val="000000"/>
        </w:rPr>
        <w:t xml:space="preserve"> to invite WMO INFCOM experts to join the </w:t>
      </w:r>
      <w:proofErr w:type="spellStart"/>
      <w:r w:rsidRPr="00B81476">
        <w:rPr>
          <w:color w:val="000000"/>
        </w:rPr>
        <w:t>IODE</w:t>
      </w:r>
      <w:proofErr w:type="spellEnd"/>
      <w:r w:rsidRPr="00B81476">
        <w:rPr>
          <w:color w:val="000000"/>
        </w:rPr>
        <w:t xml:space="preserve"> Inter</w:t>
      </w:r>
      <w:r w:rsidR="00945DE8" w:rsidRPr="00B81476">
        <w:rPr>
          <w:color w:val="000000"/>
        </w:rPr>
        <w:t>sessional</w:t>
      </w:r>
      <w:r w:rsidRPr="00B81476">
        <w:rPr>
          <w:color w:val="000000"/>
        </w:rPr>
        <w:t xml:space="preserve"> Working Group to propose a strategy on Ocean Data and Information Stewardship for the Ocean Decade (</w:t>
      </w:r>
      <w:proofErr w:type="spellStart"/>
      <w:r w:rsidRPr="00B81476">
        <w:rPr>
          <w:color w:val="000000"/>
        </w:rPr>
        <w:t>IWG-SODIS</w:t>
      </w:r>
      <w:proofErr w:type="spellEnd"/>
      <w:r w:rsidRPr="00B81476">
        <w:rPr>
          <w:color w:val="000000"/>
        </w:rPr>
        <w:t>)</w:t>
      </w:r>
      <w:r w:rsidR="00D7381A" w:rsidRPr="00B81476">
        <w:rPr>
          <w:color w:val="000000"/>
        </w:rPr>
        <w:t>;</w:t>
      </w:r>
    </w:p>
    <w:p w14:paraId="291D9B36" w14:textId="77777777" w:rsidR="00564083" w:rsidRPr="00B81476" w:rsidRDefault="00564083" w:rsidP="00893D1D">
      <w:pPr>
        <w:pBdr>
          <w:top w:val="nil"/>
          <w:left w:val="nil"/>
          <w:bottom w:val="nil"/>
          <w:right w:val="nil"/>
          <w:between w:val="nil"/>
        </w:pBdr>
        <w:ind w:left="567" w:hanging="567"/>
        <w:jc w:val="left"/>
      </w:pPr>
      <w:proofErr w:type="spellStart"/>
      <w:r w:rsidRPr="00B81476">
        <w:rPr>
          <w:color w:val="000000"/>
        </w:rPr>
        <w:t>C.7</w:t>
      </w:r>
      <w:proofErr w:type="spellEnd"/>
      <w:r w:rsidRPr="00B81476">
        <w:rPr>
          <w:color w:val="000000"/>
        </w:rPr>
        <w:t xml:space="preserve"> </w:t>
      </w:r>
      <w:r w:rsidR="00893D1D" w:rsidRPr="00B81476">
        <w:rPr>
          <w:color w:val="000000"/>
        </w:rPr>
        <w:tab/>
      </w:r>
      <w:r w:rsidRPr="00B81476">
        <w:rPr>
          <w:color w:val="000000"/>
        </w:rPr>
        <w:t xml:space="preserve">Membership of </w:t>
      </w:r>
      <w:proofErr w:type="spellStart"/>
      <w:r w:rsidRPr="00B81476">
        <w:rPr>
          <w:color w:val="000000"/>
        </w:rPr>
        <w:t>IODE</w:t>
      </w:r>
      <w:proofErr w:type="spellEnd"/>
      <w:r w:rsidRPr="00B81476">
        <w:rPr>
          <w:color w:val="000000"/>
        </w:rPr>
        <w:t xml:space="preserve"> experts in ET-IM, ET-AC and ET-</w:t>
      </w:r>
      <w:proofErr w:type="spellStart"/>
      <w:r w:rsidRPr="00B81476">
        <w:rPr>
          <w:color w:val="000000"/>
        </w:rPr>
        <w:t>W2WPE</w:t>
      </w:r>
      <w:proofErr w:type="spellEnd"/>
      <w:r w:rsidRPr="00B81476">
        <w:rPr>
          <w:color w:val="000000"/>
        </w:rPr>
        <w:t xml:space="preserve">, and of </w:t>
      </w:r>
      <w:proofErr w:type="spellStart"/>
      <w:r w:rsidRPr="00B81476">
        <w:rPr>
          <w:color w:val="000000"/>
        </w:rPr>
        <w:t>GOOS</w:t>
      </w:r>
      <w:proofErr w:type="spellEnd"/>
      <w:r w:rsidRPr="00B81476">
        <w:rPr>
          <w:color w:val="000000"/>
        </w:rPr>
        <w:t xml:space="preserve"> (</w:t>
      </w:r>
      <w:proofErr w:type="spellStart"/>
      <w:r w:rsidRPr="00B81476">
        <w:rPr>
          <w:color w:val="000000"/>
        </w:rPr>
        <w:t>OCG</w:t>
      </w:r>
      <w:proofErr w:type="spellEnd"/>
      <w:r w:rsidRPr="00B81476">
        <w:rPr>
          <w:color w:val="000000"/>
        </w:rPr>
        <w:t xml:space="preserve">/data expert) to SC-IMT (as appropriate for the agenda); will also be a recommendation to </w:t>
      </w:r>
      <w:proofErr w:type="spellStart"/>
      <w:r w:rsidRPr="00B81476">
        <w:rPr>
          <w:color w:val="000000"/>
        </w:rPr>
        <w:t>IODE</w:t>
      </w:r>
      <w:proofErr w:type="spellEnd"/>
      <w:r w:rsidRPr="00B81476">
        <w:rPr>
          <w:color w:val="000000"/>
        </w:rPr>
        <w:t>-27 (Feb. 2023) and the JCB.</w:t>
      </w:r>
    </w:p>
    <w:p w14:paraId="6FD83391" w14:textId="77777777" w:rsidR="00893D1D" w:rsidRPr="00B81476" w:rsidRDefault="00893D1D" w:rsidP="00F167FE">
      <w:pPr>
        <w:jc w:val="left"/>
        <w:rPr>
          <w:u w:val="single"/>
        </w:rPr>
      </w:pPr>
    </w:p>
    <w:p w14:paraId="543F306B" w14:textId="77777777" w:rsidR="00564083" w:rsidRPr="00B81476" w:rsidRDefault="00564083" w:rsidP="00F167FE">
      <w:pPr>
        <w:jc w:val="left"/>
        <w:rPr>
          <w:b/>
          <w:bCs/>
        </w:rPr>
      </w:pPr>
      <w:r w:rsidRPr="00B81476">
        <w:rPr>
          <w:b/>
          <w:bCs/>
        </w:rPr>
        <w:t>Expected Outcomes:</w:t>
      </w:r>
    </w:p>
    <w:p w14:paraId="173164B2" w14:textId="77777777" w:rsidR="00416330" w:rsidRPr="00B81476" w:rsidRDefault="00564083" w:rsidP="00416330">
      <w:pPr>
        <w:pStyle w:val="ListParagraph"/>
        <w:numPr>
          <w:ilvl w:val="0"/>
          <w:numId w:val="8"/>
        </w:numPr>
        <w:pBdr>
          <w:top w:val="nil"/>
          <w:left w:val="nil"/>
          <w:bottom w:val="nil"/>
          <w:right w:val="nil"/>
          <w:between w:val="nil"/>
        </w:pBdr>
        <w:ind w:left="567" w:hanging="283"/>
        <w:jc w:val="left"/>
        <w:rPr>
          <w:color w:val="000000"/>
          <w:sz w:val="20"/>
          <w:szCs w:val="20"/>
          <w:lang w:val="en-GB"/>
        </w:rPr>
      </w:pPr>
      <w:r w:rsidRPr="00B81476">
        <w:rPr>
          <w:color w:val="000000"/>
          <w:sz w:val="20"/>
          <w:szCs w:val="20"/>
          <w:lang w:val="en-GB"/>
        </w:rPr>
        <w:t xml:space="preserve">New collaborative activities between </w:t>
      </w:r>
      <w:proofErr w:type="spellStart"/>
      <w:r w:rsidRPr="00B81476">
        <w:rPr>
          <w:color w:val="000000"/>
          <w:sz w:val="20"/>
          <w:szCs w:val="20"/>
          <w:lang w:val="en-GB"/>
        </w:rPr>
        <w:t>GOOS</w:t>
      </w:r>
      <w:proofErr w:type="spellEnd"/>
      <w:r w:rsidRPr="00B81476">
        <w:rPr>
          <w:color w:val="000000"/>
          <w:sz w:val="20"/>
          <w:szCs w:val="20"/>
          <w:lang w:val="en-GB"/>
        </w:rPr>
        <w:t xml:space="preserve"> (</w:t>
      </w:r>
      <w:proofErr w:type="spellStart"/>
      <w:r w:rsidRPr="00B81476">
        <w:rPr>
          <w:color w:val="000000"/>
          <w:sz w:val="20"/>
          <w:szCs w:val="20"/>
          <w:lang w:val="en-GB"/>
        </w:rPr>
        <w:t>OCG</w:t>
      </w:r>
      <w:proofErr w:type="spellEnd"/>
      <w:r w:rsidRPr="00B81476">
        <w:rPr>
          <w:color w:val="000000"/>
          <w:sz w:val="20"/>
          <w:szCs w:val="20"/>
          <w:lang w:val="en-GB"/>
        </w:rPr>
        <w:t>), WMO and IOC on data &amp; information management, with the support of OceanOPS</w:t>
      </w:r>
      <w:r w:rsidR="00416330" w:rsidRPr="00B81476">
        <w:rPr>
          <w:color w:val="000000"/>
          <w:sz w:val="20"/>
          <w:szCs w:val="20"/>
          <w:lang w:val="en-GB"/>
        </w:rPr>
        <w:t>;</w:t>
      </w:r>
    </w:p>
    <w:p w14:paraId="5CF0C2C0" w14:textId="77777777" w:rsidR="00522478" w:rsidRPr="00B81476" w:rsidRDefault="00564083" w:rsidP="00B81476">
      <w:pPr>
        <w:pStyle w:val="ListParagraph"/>
        <w:numPr>
          <w:ilvl w:val="0"/>
          <w:numId w:val="8"/>
        </w:numPr>
        <w:pBdr>
          <w:top w:val="nil"/>
          <w:left w:val="nil"/>
          <w:bottom w:val="nil"/>
          <w:right w:val="nil"/>
          <w:between w:val="nil"/>
        </w:pBdr>
        <w:ind w:left="567" w:hanging="283"/>
        <w:jc w:val="left"/>
        <w:rPr>
          <w:sz w:val="20"/>
          <w:szCs w:val="20"/>
          <w:lang w:val="en-GB"/>
        </w:rPr>
      </w:pPr>
      <w:r w:rsidRPr="00B81476">
        <w:rPr>
          <w:color w:val="000000"/>
          <w:sz w:val="20"/>
          <w:szCs w:val="20"/>
          <w:lang w:val="en-GB"/>
        </w:rPr>
        <w:t xml:space="preserve">Jointly </w:t>
      </w:r>
      <w:r w:rsidRPr="00B81476">
        <w:rPr>
          <w:sz w:val="20"/>
          <w:szCs w:val="20"/>
          <w:lang w:val="en-GB"/>
        </w:rPr>
        <w:t>maintained</w:t>
      </w:r>
      <w:r w:rsidRPr="00B81476">
        <w:rPr>
          <w:color w:val="000000"/>
          <w:sz w:val="20"/>
          <w:szCs w:val="20"/>
          <w:lang w:val="en-GB"/>
        </w:rPr>
        <w:t xml:space="preserve"> «ocean data flows map»</w:t>
      </w:r>
      <w:r w:rsidR="00416330" w:rsidRPr="00B81476">
        <w:rPr>
          <w:color w:val="000000"/>
          <w:sz w:val="20"/>
          <w:szCs w:val="20"/>
          <w:lang w:val="en-GB"/>
        </w:rPr>
        <w:t>;</w:t>
      </w:r>
    </w:p>
    <w:p w14:paraId="1B6C2189" w14:textId="77777777" w:rsidR="00522478" w:rsidRPr="00B81476" w:rsidRDefault="00564083" w:rsidP="00B81476">
      <w:pPr>
        <w:pStyle w:val="ListParagraph"/>
        <w:numPr>
          <w:ilvl w:val="0"/>
          <w:numId w:val="8"/>
        </w:numPr>
        <w:pBdr>
          <w:top w:val="nil"/>
          <w:left w:val="nil"/>
          <w:bottom w:val="nil"/>
          <w:right w:val="nil"/>
          <w:between w:val="nil"/>
        </w:pBdr>
        <w:ind w:left="567" w:hanging="283"/>
        <w:jc w:val="left"/>
        <w:rPr>
          <w:sz w:val="20"/>
          <w:szCs w:val="20"/>
          <w:lang w:val="en-GB"/>
        </w:rPr>
      </w:pPr>
      <w:r w:rsidRPr="00B81476">
        <w:rPr>
          <w:color w:val="000000"/>
          <w:sz w:val="20"/>
          <w:szCs w:val="20"/>
          <w:lang w:val="en-GB"/>
        </w:rPr>
        <w:t>Wider recommendations of multi-community best practices</w:t>
      </w:r>
      <w:r w:rsidRPr="00B81476">
        <w:rPr>
          <w:sz w:val="20"/>
          <w:szCs w:val="20"/>
          <w:lang w:val="en-GB"/>
        </w:rPr>
        <w:t xml:space="preserve"> </w:t>
      </w:r>
      <w:r w:rsidRPr="00B81476">
        <w:rPr>
          <w:color w:val="000000"/>
          <w:sz w:val="20"/>
          <w:szCs w:val="20"/>
          <w:lang w:val="en-GB"/>
        </w:rPr>
        <w:t>for data and metadata management</w:t>
      </w:r>
      <w:r w:rsidR="00416330" w:rsidRPr="00B81476">
        <w:rPr>
          <w:color w:val="000000"/>
          <w:lang w:val="en-GB"/>
        </w:rPr>
        <w:t>;</w:t>
      </w:r>
    </w:p>
    <w:p w14:paraId="1E4F39D2" w14:textId="77777777" w:rsidR="00522478" w:rsidRPr="00B81476" w:rsidRDefault="00564083" w:rsidP="00B81476">
      <w:pPr>
        <w:pStyle w:val="ListParagraph"/>
        <w:numPr>
          <w:ilvl w:val="0"/>
          <w:numId w:val="8"/>
        </w:numPr>
        <w:pBdr>
          <w:top w:val="nil"/>
          <w:left w:val="nil"/>
          <w:bottom w:val="nil"/>
          <w:right w:val="nil"/>
          <w:between w:val="nil"/>
        </w:pBdr>
        <w:ind w:left="567" w:hanging="283"/>
        <w:jc w:val="left"/>
        <w:rPr>
          <w:sz w:val="20"/>
          <w:szCs w:val="20"/>
          <w:lang w:val="en-GB"/>
        </w:rPr>
      </w:pPr>
      <w:r w:rsidRPr="00B81476">
        <w:rPr>
          <w:color w:val="000000"/>
          <w:sz w:val="20"/>
          <w:szCs w:val="20"/>
          <w:lang w:val="en-GB"/>
        </w:rPr>
        <w:t xml:space="preserve">Wider support and development of </w:t>
      </w:r>
      <w:proofErr w:type="spellStart"/>
      <w:r w:rsidRPr="00B81476">
        <w:rPr>
          <w:color w:val="000000"/>
          <w:sz w:val="20"/>
          <w:szCs w:val="20"/>
          <w:lang w:val="en-GB"/>
        </w:rPr>
        <w:t>MCDS</w:t>
      </w:r>
      <w:proofErr w:type="spellEnd"/>
      <w:r w:rsidR="00416330" w:rsidRPr="00B81476">
        <w:rPr>
          <w:color w:val="000000"/>
          <w:lang w:val="en-GB"/>
        </w:rPr>
        <w:t>;</w:t>
      </w:r>
    </w:p>
    <w:p w14:paraId="6069F7D7" w14:textId="77777777" w:rsidR="00522478" w:rsidRPr="00B81476" w:rsidRDefault="00564083" w:rsidP="00B81476">
      <w:pPr>
        <w:pStyle w:val="ListParagraph"/>
        <w:numPr>
          <w:ilvl w:val="0"/>
          <w:numId w:val="8"/>
        </w:numPr>
        <w:pBdr>
          <w:top w:val="nil"/>
          <w:left w:val="nil"/>
          <w:bottom w:val="nil"/>
          <w:right w:val="nil"/>
          <w:between w:val="nil"/>
        </w:pBdr>
        <w:ind w:left="567" w:hanging="283"/>
        <w:jc w:val="left"/>
        <w:rPr>
          <w:sz w:val="20"/>
          <w:szCs w:val="20"/>
          <w:lang w:val="en-GB"/>
        </w:rPr>
      </w:pPr>
      <w:r w:rsidRPr="00B81476">
        <w:rPr>
          <w:color w:val="000000"/>
          <w:sz w:val="20"/>
          <w:szCs w:val="20"/>
          <w:lang w:val="en-GB"/>
        </w:rPr>
        <w:t>Coordinated capacity development activities on data management</w:t>
      </w:r>
      <w:r w:rsidR="00416330" w:rsidRPr="00B81476">
        <w:rPr>
          <w:color w:val="000000"/>
          <w:lang w:val="en-GB"/>
        </w:rPr>
        <w:t>;</w:t>
      </w:r>
    </w:p>
    <w:p w14:paraId="5C55E90B" w14:textId="77777777" w:rsidR="00522478" w:rsidRPr="00B81476" w:rsidRDefault="00564083" w:rsidP="00B81476">
      <w:pPr>
        <w:pStyle w:val="ListParagraph"/>
        <w:numPr>
          <w:ilvl w:val="0"/>
          <w:numId w:val="8"/>
        </w:numPr>
        <w:pBdr>
          <w:top w:val="nil"/>
          <w:left w:val="nil"/>
          <w:bottom w:val="nil"/>
          <w:right w:val="nil"/>
          <w:between w:val="nil"/>
        </w:pBdr>
        <w:ind w:left="567" w:hanging="283"/>
        <w:jc w:val="left"/>
        <w:rPr>
          <w:sz w:val="20"/>
          <w:szCs w:val="20"/>
          <w:lang w:val="en-GB"/>
        </w:rPr>
      </w:pPr>
      <w:r w:rsidRPr="00B81476">
        <w:rPr>
          <w:color w:val="000000"/>
          <w:sz w:val="20"/>
          <w:szCs w:val="20"/>
          <w:lang w:val="en-GB"/>
        </w:rPr>
        <w:t>Co-development of the data, information, and digital knowledge management</w:t>
      </w:r>
      <w:r w:rsidR="00416330" w:rsidRPr="00B81476">
        <w:rPr>
          <w:color w:val="000000"/>
          <w:lang w:val="en-GB"/>
        </w:rPr>
        <w:t>;</w:t>
      </w:r>
      <w:r w:rsidRPr="00B81476">
        <w:rPr>
          <w:color w:val="000000"/>
          <w:sz w:val="20"/>
          <w:szCs w:val="20"/>
          <w:lang w:val="en-GB"/>
        </w:rPr>
        <w:t xml:space="preserve"> framework through the closely connected development of WIS 2.0 and ODIS</w:t>
      </w:r>
      <w:r w:rsidR="00416330" w:rsidRPr="00B81476">
        <w:rPr>
          <w:color w:val="000000"/>
          <w:lang w:val="en-GB"/>
        </w:rPr>
        <w:t>;</w:t>
      </w:r>
      <w:r w:rsidRPr="00B81476">
        <w:rPr>
          <w:color w:val="000000"/>
          <w:sz w:val="20"/>
          <w:szCs w:val="20"/>
          <w:lang w:val="en-GB"/>
        </w:rPr>
        <w:t xml:space="preserve"> </w:t>
      </w:r>
    </w:p>
    <w:p w14:paraId="66DA2116" w14:textId="77777777" w:rsidR="00564083" w:rsidRPr="00B81476" w:rsidRDefault="00564083" w:rsidP="00B81476">
      <w:pPr>
        <w:pStyle w:val="ListParagraph"/>
        <w:numPr>
          <w:ilvl w:val="0"/>
          <w:numId w:val="8"/>
        </w:numPr>
        <w:pBdr>
          <w:top w:val="nil"/>
          <w:left w:val="nil"/>
          <w:bottom w:val="nil"/>
          <w:right w:val="nil"/>
          <w:between w:val="nil"/>
        </w:pBdr>
        <w:ind w:left="567" w:hanging="283"/>
        <w:jc w:val="left"/>
        <w:rPr>
          <w:sz w:val="20"/>
          <w:szCs w:val="20"/>
          <w:lang w:val="en-GB"/>
        </w:rPr>
      </w:pPr>
      <w:r w:rsidRPr="00B81476">
        <w:rPr>
          <w:color w:val="000000"/>
          <w:sz w:val="20"/>
          <w:szCs w:val="20"/>
          <w:lang w:val="en-GB"/>
        </w:rPr>
        <w:t>Contribution to the societal benefits of the UN Decade though the WIS 2.0 and ODIS/OIH</w:t>
      </w:r>
      <w:r w:rsidR="00416330" w:rsidRPr="00B81476">
        <w:rPr>
          <w:color w:val="000000"/>
          <w:lang w:val="en-GB"/>
        </w:rPr>
        <w:t>.</w:t>
      </w:r>
    </w:p>
    <w:p w14:paraId="59343DE1" w14:textId="77777777" w:rsidR="00564083" w:rsidRPr="00B81476" w:rsidRDefault="00564083" w:rsidP="00F167FE">
      <w:pPr>
        <w:jc w:val="left"/>
        <w:rPr>
          <w:u w:val="single"/>
        </w:rPr>
      </w:pPr>
    </w:p>
    <w:p w14:paraId="4436C85D" w14:textId="2B0167BF" w:rsidR="00564083" w:rsidRPr="00B81476" w:rsidRDefault="00564083" w:rsidP="003F77C6">
      <w:pPr>
        <w:pStyle w:val="Heading3"/>
        <w:numPr>
          <w:ilvl w:val="0"/>
          <w:numId w:val="28"/>
        </w:numPr>
        <w:ind w:left="1134" w:hanging="1134"/>
      </w:pPr>
      <w:r w:rsidRPr="00B81476">
        <w:t>Communication and supporting mutual strategic reinforcement/alignment</w:t>
      </w:r>
    </w:p>
    <w:p w14:paraId="04B179A5" w14:textId="77777777" w:rsidR="00564083" w:rsidRPr="00B81476" w:rsidRDefault="00564083" w:rsidP="001D588C">
      <w:pPr>
        <w:pStyle w:val="Heading4"/>
        <w:ind w:left="993" w:hanging="993"/>
        <w:rPr>
          <w:i w:val="0"/>
          <w:iCs/>
        </w:rPr>
      </w:pPr>
      <w:bookmarkStart w:id="21" w:name="_heading=h.lnxbz9" w:colFirst="0" w:colLast="0"/>
      <w:bookmarkEnd w:id="21"/>
      <w:proofErr w:type="spellStart"/>
      <w:r w:rsidRPr="00B81476">
        <w:rPr>
          <w:i w:val="0"/>
          <w:iCs/>
        </w:rPr>
        <w:t>D.1</w:t>
      </w:r>
      <w:proofErr w:type="spellEnd"/>
      <w:r w:rsidRPr="00B81476">
        <w:rPr>
          <w:i w:val="0"/>
          <w:iCs/>
        </w:rPr>
        <w:t xml:space="preserve"> </w:t>
      </w:r>
      <w:r w:rsidR="001D588C" w:rsidRPr="00B81476">
        <w:rPr>
          <w:i w:val="0"/>
          <w:iCs/>
        </w:rPr>
        <w:tab/>
      </w:r>
      <w:r w:rsidRPr="00B81476">
        <w:rPr>
          <w:i w:val="0"/>
          <w:iCs/>
        </w:rPr>
        <w:t xml:space="preserve">Actively use WMO membership in </w:t>
      </w:r>
      <w:proofErr w:type="spellStart"/>
      <w:r w:rsidRPr="00B81476">
        <w:rPr>
          <w:i w:val="0"/>
          <w:iCs/>
        </w:rPr>
        <w:t>GOOS</w:t>
      </w:r>
      <w:proofErr w:type="spellEnd"/>
      <w:r w:rsidRPr="00B81476">
        <w:rPr>
          <w:i w:val="0"/>
          <w:iCs/>
        </w:rPr>
        <w:t xml:space="preserve"> SC to identify one new initiative per year for </w:t>
      </w:r>
      <w:proofErr w:type="spellStart"/>
      <w:r w:rsidRPr="00B81476">
        <w:rPr>
          <w:i w:val="0"/>
          <w:iCs/>
        </w:rPr>
        <w:t>GOOS</w:t>
      </w:r>
      <w:proofErr w:type="spellEnd"/>
      <w:r w:rsidRPr="00B81476">
        <w:rPr>
          <w:i w:val="0"/>
          <w:iCs/>
        </w:rPr>
        <w:t>-WMO co-development.</w:t>
      </w:r>
    </w:p>
    <w:p w14:paraId="27946AF6" w14:textId="77777777" w:rsidR="001D588C" w:rsidRPr="00B81476" w:rsidRDefault="001D588C" w:rsidP="00F167FE">
      <w:pPr>
        <w:keepNext/>
        <w:jc w:val="left"/>
        <w:rPr>
          <w:u w:val="single"/>
        </w:rPr>
      </w:pPr>
    </w:p>
    <w:p w14:paraId="03D825CE" w14:textId="77777777" w:rsidR="00564083" w:rsidRPr="00B81476" w:rsidRDefault="00564083" w:rsidP="001D588C">
      <w:pPr>
        <w:keepNext/>
        <w:ind w:left="567" w:hanging="567"/>
        <w:jc w:val="left"/>
        <w:rPr>
          <w:b/>
          <w:bCs/>
        </w:rPr>
      </w:pPr>
      <w:r w:rsidRPr="00B81476">
        <w:rPr>
          <w:b/>
          <w:bCs/>
        </w:rPr>
        <w:t>Connections needed:</w:t>
      </w:r>
    </w:p>
    <w:p w14:paraId="162EF96D" w14:textId="77777777" w:rsidR="00416330" w:rsidRPr="00B81476" w:rsidRDefault="00416330" w:rsidP="00416330">
      <w:pPr>
        <w:jc w:val="left"/>
      </w:pPr>
    </w:p>
    <w:p w14:paraId="232376CF" w14:textId="77777777" w:rsidR="00416330" w:rsidRPr="00B81476" w:rsidRDefault="00416330" w:rsidP="00416330">
      <w:pPr>
        <w:ind w:left="567" w:hanging="567"/>
        <w:jc w:val="left"/>
      </w:pPr>
      <w:r w:rsidRPr="00B81476">
        <w:t>(1)</w:t>
      </w:r>
      <w:r w:rsidRPr="00B81476">
        <w:tab/>
      </w:r>
      <w:r w:rsidR="00564083" w:rsidRPr="00B81476">
        <w:t xml:space="preserve">Active engagement in </w:t>
      </w:r>
      <w:proofErr w:type="spellStart"/>
      <w:r w:rsidR="00564083" w:rsidRPr="00B81476">
        <w:t>GOOS</w:t>
      </w:r>
      <w:proofErr w:type="spellEnd"/>
      <w:r w:rsidR="00564083" w:rsidRPr="00B81476">
        <w:t xml:space="preserve"> SC, WMO Sponsor and SC member, with a view to a) guide development, b) support and directly engage WMO in 'attractive' projects and programmes. </w:t>
      </w:r>
      <w:proofErr w:type="spellStart"/>
      <w:r w:rsidR="00564083" w:rsidRPr="00B81476">
        <w:t>GOOS</w:t>
      </w:r>
      <w:proofErr w:type="spellEnd"/>
      <w:r w:rsidR="00564083" w:rsidRPr="00B81476">
        <w:t xml:space="preserve"> Leadership able to approach INFCOM leadership with ideas and vice versa.</w:t>
      </w:r>
    </w:p>
    <w:p w14:paraId="22919D1F" w14:textId="77777777" w:rsidR="00564083" w:rsidRPr="00B81476" w:rsidRDefault="00564083" w:rsidP="00416330">
      <w:pPr>
        <w:ind w:left="567" w:hanging="567"/>
        <w:jc w:val="left"/>
      </w:pPr>
    </w:p>
    <w:p w14:paraId="47457166" w14:textId="364A6D03" w:rsidR="00564083" w:rsidRPr="00B81476" w:rsidRDefault="00564083" w:rsidP="001D588C">
      <w:pPr>
        <w:pStyle w:val="Heading4"/>
        <w:ind w:left="993" w:hanging="993"/>
      </w:pPr>
      <w:bookmarkStart w:id="22" w:name="_heading=h.35nkun2" w:colFirst="0" w:colLast="0"/>
      <w:bookmarkEnd w:id="22"/>
      <w:proofErr w:type="spellStart"/>
      <w:r w:rsidRPr="00B81476">
        <w:t>D.2</w:t>
      </w:r>
      <w:proofErr w:type="spellEnd"/>
      <w:r w:rsidR="004810CB">
        <w:t xml:space="preserve"> – </w:t>
      </w:r>
      <w:proofErr w:type="spellStart"/>
      <w:r w:rsidRPr="00B81476">
        <w:t>D.3</w:t>
      </w:r>
      <w:proofErr w:type="spellEnd"/>
      <w:r w:rsidRPr="00B81476">
        <w:t xml:space="preserve"> Recommend functional connections to support the expansion of observations, including in areas under national jurisdiction.  (e.g. with SC-ON, GBON, SOFF, WMO Data Policy)</w:t>
      </w:r>
    </w:p>
    <w:p w14:paraId="4E1C264D" w14:textId="77777777" w:rsidR="00F167FE" w:rsidRPr="00B81476" w:rsidRDefault="00F167FE" w:rsidP="00F167FE">
      <w:pPr>
        <w:jc w:val="left"/>
        <w:rPr>
          <w:u w:val="single"/>
        </w:rPr>
      </w:pPr>
    </w:p>
    <w:p w14:paraId="28F6466B" w14:textId="77777777" w:rsidR="00564083" w:rsidRPr="00B81476" w:rsidRDefault="00564083" w:rsidP="00F167FE">
      <w:pPr>
        <w:jc w:val="left"/>
        <w:rPr>
          <w:b/>
          <w:bCs/>
        </w:rPr>
      </w:pPr>
      <w:r w:rsidRPr="00B81476">
        <w:rPr>
          <w:b/>
          <w:bCs/>
        </w:rPr>
        <w:t>Connections needed:</w:t>
      </w:r>
    </w:p>
    <w:p w14:paraId="0AF846AC" w14:textId="77777777" w:rsidR="00F167FE" w:rsidRPr="00B81476" w:rsidRDefault="00F167FE" w:rsidP="00F167FE">
      <w:pPr>
        <w:jc w:val="left"/>
      </w:pPr>
    </w:p>
    <w:p w14:paraId="71BBF91E" w14:textId="77777777" w:rsidR="00564083" w:rsidRPr="00B81476" w:rsidRDefault="00564083" w:rsidP="00416330">
      <w:pPr>
        <w:pStyle w:val="ListParagraph"/>
        <w:numPr>
          <w:ilvl w:val="3"/>
          <w:numId w:val="6"/>
        </w:numPr>
        <w:ind w:left="567" w:hanging="567"/>
        <w:jc w:val="left"/>
        <w:rPr>
          <w:sz w:val="20"/>
          <w:szCs w:val="20"/>
          <w:lang w:val="en-GB"/>
        </w:rPr>
      </w:pPr>
      <w:r w:rsidRPr="00B81476">
        <w:rPr>
          <w:sz w:val="20"/>
          <w:szCs w:val="20"/>
          <w:lang w:val="en-GB"/>
        </w:rPr>
        <w:t xml:space="preserve">Expand GBON to include marine observations for weather, hazard warning and climate applications and what would be required of </w:t>
      </w:r>
      <w:proofErr w:type="spellStart"/>
      <w:r w:rsidRPr="00B81476">
        <w:rPr>
          <w:sz w:val="20"/>
          <w:szCs w:val="20"/>
          <w:lang w:val="en-GB"/>
        </w:rPr>
        <w:t>GOOS</w:t>
      </w:r>
      <w:proofErr w:type="spellEnd"/>
      <w:r w:rsidRPr="00B81476">
        <w:rPr>
          <w:sz w:val="20"/>
          <w:szCs w:val="20"/>
          <w:lang w:val="en-GB"/>
        </w:rPr>
        <w:t xml:space="preserve"> </w:t>
      </w:r>
      <w:proofErr w:type="spellStart"/>
      <w:r w:rsidRPr="00B81476">
        <w:rPr>
          <w:sz w:val="20"/>
          <w:szCs w:val="20"/>
          <w:lang w:val="en-GB"/>
        </w:rPr>
        <w:t>OCG</w:t>
      </w:r>
      <w:proofErr w:type="spellEnd"/>
      <w:r w:rsidRPr="00B81476">
        <w:rPr>
          <w:sz w:val="20"/>
          <w:szCs w:val="20"/>
          <w:lang w:val="en-GB"/>
        </w:rPr>
        <w:t xml:space="preserve"> and the global networks to support this development</w:t>
      </w:r>
    </w:p>
    <w:p w14:paraId="5350DC6C" w14:textId="77777777" w:rsidR="00564083" w:rsidRPr="00B81476" w:rsidRDefault="00416330" w:rsidP="00F167FE">
      <w:pPr>
        <w:jc w:val="left"/>
      </w:pPr>
      <w:r w:rsidRPr="00B81476">
        <w:lastRenderedPageBreak/>
        <w:t>46.</w:t>
      </w:r>
      <w:r w:rsidRPr="00B81476">
        <w:tab/>
      </w:r>
      <w:r w:rsidR="00564083" w:rsidRPr="00B81476">
        <w:t xml:space="preserve">There could be a strong role for SOFF in this space, as well as for </w:t>
      </w:r>
      <w:r w:rsidR="00564083" w:rsidRPr="00B81476">
        <w:rPr>
          <w:highlight w:val="white"/>
        </w:rPr>
        <w:t xml:space="preserve">the </w:t>
      </w:r>
      <w:proofErr w:type="spellStart"/>
      <w:r w:rsidR="00564083" w:rsidRPr="00B81476">
        <w:rPr>
          <w:highlight w:val="white"/>
        </w:rPr>
        <w:t>GOOS</w:t>
      </w:r>
      <w:proofErr w:type="spellEnd"/>
      <w:r w:rsidR="00564083" w:rsidRPr="00B81476">
        <w:rPr>
          <w:highlight w:val="white"/>
        </w:rPr>
        <w:t xml:space="preserve"> Ocean Decade Observing Together Programme, </w:t>
      </w:r>
      <w:r w:rsidR="00564083" w:rsidRPr="00B81476">
        <w:t>in supporting development of observing capacity for sustainable development.</w:t>
      </w:r>
    </w:p>
    <w:p w14:paraId="6025040F" w14:textId="77777777" w:rsidR="00F167FE" w:rsidRPr="00B81476" w:rsidRDefault="00F167FE" w:rsidP="00F167FE">
      <w:pPr>
        <w:jc w:val="left"/>
      </w:pPr>
    </w:p>
    <w:p w14:paraId="071991B6" w14:textId="77777777" w:rsidR="00564083" w:rsidRPr="00B81476" w:rsidRDefault="00416330" w:rsidP="00F167FE">
      <w:pPr>
        <w:jc w:val="left"/>
      </w:pPr>
      <w:r w:rsidRPr="00B81476">
        <w:t>47.</w:t>
      </w:r>
      <w:r w:rsidRPr="00B81476">
        <w:tab/>
      </w:r>
      <w:proofErr w:type="spellStart"/>
      <w:r w:rsidR="00564083" w:rsidRPr="00B81476">
        <w:t>GOOS</w:t>
      </w:r>
      <w:proofErr w:type="spellEnd"/>
      <w:r w:rsidR="00564083" w:rsidRPr="00B81476">
        <w:t xml:space="preserve"> to contribute to the TT-GBON on the implementation of GBON in </w:t>
      </w:r>
      <w:r w:rsidR="00827B12" w:rsidRPr="00B81476">
        <w:t>Exclusive Economic Zones (</w:t>
      </w:r>
      <w:proofErr w:type="spellStart"/>
      <w:r w:rsidR="00564083" w:rsidRPr="00B81476">
        <w:t>EEZs</w:t>
      </w:r>
      <w:proofErr w:type="spellEnd"/>
      <w:r w:rsidR="00E21B51" w:rsidRPr="00B81476">
        <w:t xml:space="preserve">) </w:t>
      </w:r>
      <w:r w:rsidR="00564083" w:rsidRPr="00B81476">
        <w:t xml:space="preserve">WMO to contribute to IOC-led initiatives related to the taking of ocean observations in State’s </w:t>
      </w:r>
      <w:proofErr w:type="spellStart"/>
      <w:r w:rsidR="00564083" w:rsidRPr="00B81476">
        <w:t>EEZs</w:t>
      </w:r>
      <w:proofErr w:type="spellEnd"/>
      <w:r w:rsidR="00564083" w:rsidRPr="00B81476">
        <w:t xml:space="preserve"> and consider what action it could take to support this, including through GBON. See the Report from the Experts Workshop on Observations in Areas under </w:t>
      </w:r>
      <w:r w:rsidR="006F3DDE" w:rsidRPr="00B81476">
        <w:t>n</w:t>
      </w:r>
      <w:r w:rsidR="00564083" w:rsidRPr="00B81476">
        <w:t xml:space="preserve">ational </w:t>
      </w:r>
      <w:r w:rsidR="006F3DDE" w:rsidRPr="00B81476">
        <w:t>j</w:t>
      </w:r>
      <w:r w:rsidR="00564083" w:rsidRPr="00B81476">
        <w:t>urisdiction.</w:t>
      </w:r>
    </w:p>
    <w:p w14:paraId="7AF7B9EC" w14:textId="77777777" w:rsidR="001D588C" w:rsidRPr="00B81476" w:rsidRDefault="001D588C" w:rsidP="00F167FE">
      <w:pPr>
        <w:jc w:val="left"/>
      </w:pPr>
    </w:p>
    <w:p w14:paraId="0CA48587" w14:textId="77777777" w:rsidR="00564083" w:rsidRPr="00B81476" w:rsidRDefault="00416330" w:rsidP="00F167FE">
      <w:pPr>
        <w:jc w:val="left"/>
      </w:pPr>
      <w:r w:rsidRPr="00B81476">
        <w:t>48.</w:t>
      </w:r>
      <w:r w:rsidRPr="00B81476">
        <w:tab/>
      </w:r>
      <w:r w:rsidR="00564083" w:rsidRPr="00B81476">
        <w:t>A small group convened under AG Ocean to work this pathway out could be a useful pathway. This would crosscut many activities.</w:t>
      </w:r>
    </w:p>
    <w:p w14:paraId="1EA34A03" w14:textId="77777777" w:rsidR="00F167FE" w:rsidRPr="00B81476" w:rsidRDefault="00F167FE" w:rsidP="00F167FE">
      <w:pPr>
        <w:jc w:val="left"/>
        <w:rPr>
          <w:u w:val="single"/>
        </w:rPr>
      </w:pPr>
    </w:p>
    <w:p w14:paraId="795B10E1" w14:textId="77777777" w:rsidR="00564083" w:rsidRPr="00B81476" w:rsidRDefault="00564083" w:rsidP="00F167FE">
      <w:pPr>
        <w:jc w:val="left"/>
        <w:rPr>
          <w:b/>
          <w:bCs/>
        </w:rPr>
      </w:pPr>
      <w:r w:rsidRPr="00B81476">
        <w:rPr>
          <w:b/>
          <w:bCs/>
        </w:rPr>
        <w:t>Recommended actions:</w:t>
      </w:r>
    </w:p>
    <w:p w14:paraId="35A385FE" w14:textId="77777777" w:rsidR="00F167FE" w:rsidRPr="00B81476" w:rsidRDefault="00F167FE" w:rsidP="00F167FE">
      <w:pPr>
        <w:jc w:val="left"/>
      </w:pPr>
    </w:p>
    <w:p w14:paraId="5D583DA9" w14:textId="77777777" w:rsidR="00F167FE" w:rsidRPr="00B81476" w:rsidRDefault="00564083" w:rsidP="00416330">
      <w:pPr>
        <w:ind w:left="567" w:hanging="567"/>
        <w:jc w:val="left"/>
      </w:pPr>
      <w:proofErr w:type="spellStart"/>
      <w:r w:rsidRPr="00B81476">
        <w:t>D.2</w:t>
      </w:r>
      <w:proofErr w:type="spellEnd"/>
      <w:r w:rsidRPr="00B81476">
        <w:t xml:space="preserve"> </w:t>
      </w:r>
      <w:r w:rsidR="001D588C" w:rsidRPr="00B81476">
        <w:tab/>
      </w:r>
      <w:r w:rsidRPr="00B81476">
        <w:t xml:space="preserve">Support </w:t>
      </w:r>
      <w:proofErr w:type="spellStart"/>
      <w:r w:rsidRPr="00B81476">
        <w:t>NMHS’s</w:t>
      </w:r>
      <w:proofErr w:type="spellEnd"/>
      <w:r w:rsidRPr="00B81476">
        <w:t xml:space="preserve"> and partners’ engagement in the sustained observation and exchange in </w:t>
      </w:r>
      <w:proofErr w:type="spellStart"/>
      <w:r w:rsidRPr="00B81476">
        <w:t>EEZ’s</w:t>
      </w:r>
      <w:proofErr w:type="spellEnd"/>
      <w:r w:rsidRPr="00B81476">
        <w:t xml:space="preserve"> in compliance with the GBON</w:t>
      </w:r>
      <w:r w:rsidR="00416330" w:rsidRPr="00B81476">
        <w:t>;</w:t>
      </w:r>
      <w:bookmarkStart w:id="23" w:name="_heading=h.1ksv4uv" w:colFirst="0" w:colLast="0"/>
      <w:bookmarkEnd w:id="23"/>
    </w:p>
    <w:p w14:paraId="1D4254D0" w14:textId="77777777" w:rsidR="00564083" w:rsidRPr="00B81476" w:rsidRDefault="00564083" w:rsidP="001D588C">
      <w:pPr>
        <w:spacing w:line="257" w:lineRule="auto"/>
        <w:ind w:left="567" w:hanging="567"/>
        <w:jc w:val="left"/>
      </w:pPr>
      <w:proofErr w:type="spellStart"/>
      <w:r w:rsidRPr="00B81476">
        <w:t>D3</w:t>
      </w:r>
      <w:proofErr w:type="spellEnd"/>
      <w:r w:rsidRPr="00B81476">
        <w:t xml:space="preserve">. </w:t>
      </w:r>
      <w:r w:rsidR="001D588C" w:rsidRPr="00B81476">
        <w:tab/>
      </w:r>
      <w:r w:rsidRPr="00B81476">
        <w:t xml:space="preserve">Support engagement with industry and citizen science initiatives. </w:t>
      </w:r>
      <w:proofErr w:type="spellStart"/>
      <w:r w:rsidRPr="00B81476">
        <w:t>GOOS</w:t>
      </w:r>
      <w:proofErr w:type="spellEnd"/>
      <w:r w:rsidRPr="00B81476">
        <w:t xml:space="preserve"> MTS Industry Dialogue and WMO INFCOM SC-ON engagement with the Association of Hydro-Meteorological Equipment Industry (</w:t>
      </w:r>
      <w:proofErr w:type="spellStart"/>
      <w:r w:rsidRPr="00B81476">
        <w:t>HMEI</w:t>
      </w:r>
      <w:proofErr w:type="spellEnd"/>
      <w:r w:rsidRPr="00B81476">
        <w:t>) are notable efforts in that direction to engage industry with national/government agencies.</w:t>
      </w:r>
    </w:p>
    <w:p w14:paraId="14BC6FEE" w14:textId="77777777" w:rsidR="001D588C" w:rsidRPr="00B81476" w:rsidRDefault="001D588C" w:rsidP="00F167FE">
      <w:pPr>
        <w:spacing w:line="257" w:lineRule="auto"/>
        <w:jc w:val="left"/>
        <w:rPr>
          <w:b/>
        </w:rPr>
      </w:pPr>
      <w:bookmarkStart w:id="24" w:name="_heading=h.lr91fa6b55id" w:colFirst="0" w:colLast="0"/>
      <w:bookmarkEnd w:id="24"/>
    </w:p>
    <w:p w14:paraId="1C1EB210" w14:textId="551DF380" w:rsidR="00564083" w:rsidRPr="00B81476" w:rsidRDefault="00564083" w:rsidP="001D588C">
      <w:pPr>
        <w:spacing w:line="257" w:lineRule="auto"/>
        <w:ind w:left="993" w:hanging="993"/>
        <w:jc w:val="left"/>
        <w:rPr>
          <w:rFonts w:eastAsia="Calibri" w:cs="Calibri"/>
          <w:b/>
        </w:rPr>
      </w:pPr>
      <w:proofErr w:type="spellStart"/>
      <w:r w:rsidRPr="00B81476">
        <w:rPr>
          <w:b/>
        </w:rPr>
        <w:t>D.4-D.5</w:t>
      </w:r>
      <w:proofErr w:type="spellEnd"/>
      <w:r w:rsidR="004810CB">
        <w:rPr>
          <w:b/>
        </w:rPr>
        <w:t xml:space="preserve"> – </w:t>
      </w:r>
      <w:r w:rsidRPr="00B81476">
        <w:rPr>
          <w:b/>
        </w:rPr>
        <w:t>Recommendations on how to promote stronger engagement of Members in ocean observations and infrastructure.</w:t>
      </w:r>
    </w:p>
    <w:p w14:paraId="60A1D6EB" w14:textId="77777777" w:rsidR="00F167FE" w:rsidRPr="00B81476" w:rsidRDefault="00F167FE" w:rsidP="00F167FE">
      <w:pPr>
        <w:jc w:val="left"/>
        <w:rPr>
          <w:u w:val="single"/>
        </w:rPr>
      </w:pPr>
    </w:p>
    <w:p w14:paraId="3BBEDDAC" w14:textId="77777777" w:rsidR="00564083" w:rsidRPr="00B81476" w:rsidRDefault="00564083" w:rsidP="00F167FE">
      <w:pPr>
        <w:jc w:val="left"/>
        <w:rPr>
          <w:b/>
          <w:bCs/>
        </w:rPr>
      </w:pPr>
      <w:r w:rsidRPr="00B81476">
        <w:rPr>
          <w:b/>
          <w:bCs/>
        </w:rPr>
        <w:t>Connections needed:</w:t>
      </w:r>
    </w:p>
    <w:p w14:paraId="244AE355" w14:textId="77777777" w:rsidR="00F167FE" w:rsidRPr="00B81476" w:rsidRDefault="00F167FE" w:rsidP="00F167FE">
      <w:pPr>
        <w:jc w:val="left"/>
      </w:pPr>
    </w:p>
    <w:p w14:paraId="67FFF12B" w14:textId="0A5EFEC4" w:rsidR="00F167FE" w:rsidRPr="00B81476" w:rsidRDefault="00416330" w:rsidP="00522478">
      <w:pPr>
        <w:spacing w:after="240"/>
        <w:ind w:left="567" w:hanging="567"/>
        <w:jc w:val="left"/>
      </w:pPr>
      <w:r w:rsidRPr="00B81476">
        <w:t>(1)</w:t>
      </w:r>
      <w:r w:rsidRPr="00B81476">
        <w:tab/>
      </w:r>
      <w:r w:rsidR="00564083" w:rsidRPr="00B81476">
        <w:t xml:space="preserve">WMO to initiate and strengthen the messaging around the need for ocean observations, </w:t>
      </w:r>
      <w:proofErr w:type="spellStart"/>
      <w:r w:rsidR="00564083" w:rsidRPr="00B81476">
        <w:t>GOOS</w:t>
      </w:r>
      <w:proofErr w:type="spellEnd"/>
      <w:r w:rsidR="00564083" w:rsidRPr="00B81476">
        <w:t xml:space="preserve"> partnership, the future needs and how members can help (Data Policy mandates). There could be a forum where members seek to make connection with regional/national </w:t>
      </w:r>
      <w:proofErr w:type="spellStart"/>
      <w:r w:rsidR="00564083" w:rsidRPr="00B81476">
        <w:t>GOOS</w:t>
      </w:r>
      <w:proofErr w:type="spellEnd"/>
      <w:r w:rsidR="00564083" w:rsidRPr="00B81476">
        <w:t xml:space="preserve"> representation to coordinate support</w:t>
      </w:r>
      <w:r w:rsidR="004810CB">
        <w:t>,</w:t>
      </w:r>
      <w:r w:rsidR="00564083" w:rsidRPr="00B81476">
        <w:t xml:space="preserve"> and</w:t>
      </w:r>
      <w:r w:rsidR="004810CB">
        <w:t>/</w:t>
      </w:r>
      <w:r w:rsidR="00564083" w:rsidRPr="00B81476">
        <w:t xml:space="preserve">or national lobbying </w:t>
      </w:r>
      <w:r w:rsidR="004810CB">
        <w:t>–</w:t>
      </w:r>
      <w:r w:rsidR="00564083" w:rsidRPr="00B81476">
        <w:t xml:space="preserve"> </w:t>
      </w:r>
      <w:proofErr w:type="spellStart"/>
      <w:r w:rsidR="00564083" w:rsidRPr="00B81476">
        <w:t>GOOS</w:t>
      </w:r>
      <w:proofErr w:type="spellEnd"/>
      <w:r w:rsidR="00564083" w:rsidRPr="00B81476">
        <w:t xml:space="preserve"> National Focal Points and </w:t>
      </w:r>
      <w:proofErr w:type="spellStart"/>
      <w:r w:rsidR="00564083" w:rsidRPr="00B81476">
        <w:t>G</w:t>
      </w:r>
      <w:r w:rsidR="00A818B2" w:rsidRPr="00B81476">
        <w:t>RAs</w:t>
      </w:r>
      <w:proofErr w:type="spellEnd"/>
      <w:r w:rsidR="00564083" w:rsidRPr="00B81476">
        <w:t xml:space="preserve"> Engagement of WMO members with Ocean Decade </w:t>
      </w:r>
      <w:proofErr w:type="spellStart"/>
      <w:r w:rsidR="00564083" w:rsidRPr="00B81476">
        <w:t>GOOS</w:t>
      </w:r>
      <w:proofErr w:type="spellEnd"/>
      <w:r w:rsidR="00564083" w:rsidRPr="00B81476">
        <w:t xml:space="preserve"> Programmes </w:t>
      </w:r>
      <w:r w:rsidR="004810CB">
        <w:t>–</w:t>
      </w:r>
      <w:r w:rsidR="00564083" w:rsidRPr="00B81476">
        <w:t xml:space="preserve"> also has potential</w:t>
      </w:r>
      <w:r w:rsidR="00522478" w:rsidRPr="00B81476">
        <w:t>;</w:t>
      </w:r>
    </w:p>
    <w:p w14:paraId="60D3EEC9" w14:textId="3EA1D1FE" w:rsidR="00564083" w:rsidRPr="00B81476" w:rsidRDefault="00522478" w:rsidP="00522478">
      <w:pPr>
        <w:ind w:left="567" w:hanging="567"/>
        <w:jc w:val="left"/>
      </w:pPr>
      <w:r w:rsidRPr="00B81476">
        <w:t>(2)</w:t>
      </w:r>
      <w:r w:rsidRPr="00B81476">
        <w:tab/>
      </w:r>
      <w:r w:rsidR="00564083" w:rsidRPr="00B81476">
        <w:t xml:space="preserve">At national level, establish a communication channel between </w:t>
      </w:r>
      <w:proofErr w:type="spellStart"/>
      <w:r w:rsidR="00564083" w:rsidRPr="00B81476">
        <w:t>GOOS</w:t>
      </w:r>
      <w:proofErr w:type="spellEnd"/>
      <w:r w:rsidR="00564083" w:rsidRPr="00B81476">
        <w:t xml:space="preserve"> National Focal Point and WMO Permanent Representatives to help build working level connections between the national meteorological services and marine/oceanographic institutes. P</w:t>
      </w:r>
      <w:r w:rsidR="00564083" w:rsidRPr="00B81476">
        <w:rPr>
          <w:highlight w:val="white"/>
        </w:rPr>
        <w:t xml:space="preserve">rovide success stories that come from this cooperation </w:t>
      </w:r>
      <w:r w:rsidR="004810CB">
        <w:rPr>
          <w:highlight w:val="white"/>
        </w:rPr>
        <w:t>–</w:t>
      </w:r>
      <w:r w:rsidR="00564083" w:rsidRPr="00B81476">
        <w:rPr>
          <w:highlight w:val="white"/>
        </w:rPr>
        <w:t xml:space="preserve"> e.g. India monsoon forecasts.</w:t>
      </w:r>
    </w:p>
    <w:p w14:paraId="3D7C9200" w14:textId="77777777" w:rsidR="00F167FE" w:rsidRPr="00B81476" w:rsidRDefault="00F167FE" w:rsidP="00F167FE">
      <w:pPr>
        <w:jc w:val="left"/>
        <w:rPr>
          <w:u w:val="single"/>
        </w:rPr>
      </w:pPr>
    </w:p>
    <w:p w14:paraId="6EF9E2F0" w14:textId="77777777" w:rsidR="00564083" w:rsidRPr="00B81476" w:rsidRDefault="00564083" w:rsidP="00F167FE">
      <w:pPr>
        <w:jc w:val="left"/>
        <w:rPr>
          <w:b/>
          <w:bCs/>
        </w:rPr>
      </w:pPr>
      <w:r w:rsidRPr="00B81476">
        <w:rPr>
          <w:b/>
          <w:bCs/>
        </w:rPr>
        <w:t>Recommended actions:</w:t>
      </w:r>
    </w:p>
    <w:p w14:paraId="03840255" w14:textId="77777777" w:rsidR="00F167FE" w:rsidRPr="00B81476" w:rsidRDefault="00F167FE" w:rsidP="00F167FE">
      <w:pPr>
        <w:jc w:val="left"/>
      </w:pPr>
    </w:p>
    <w:p w14:paraId="7A5A3524" w14:textId="77777777" w:rsidR="00F167FE" w:rsidRPr="00B81476" w:rsidRDefault="00564083" w:rsidP="001D588C">
      <w:pPr>
        <w:ind w:left="567" w:hanging="567"/>
        <w:jc w:val="left"/>
      </w:pPr>
      <w:proofErr w:type="spellStart"/>
      <w:r w:rsidRPr="00B81476">
        <w:t>D.4</w:t>
      </w:r>
      <w:proofErr w:type="spellEnd"/>
      <w:r w:rsidRPr="00B81476">
        <w:t>. Consider possible joint case studies for communication, for example, to demonstrate the value of observations to numerical weather prediction and safety of life at sea</w:t>
      </w:r>
      <w:r w:rsidR="00522478" w:rsidRPr="00B81476">
        <w:t>;</w:t>
      </w:r>
    </w:p>
    <w:p w14:paraId="71B5A41B" w14:textId="77777777" w:rsidR="00564083" w:rsidRPr="00B81476" w:rsidRDefault="00564083" w:rsidP="001D588C">
      <w:pPr>
        <w:ind w:left="567" w:hanging="567"/>
        <w:jc w:val="left"/>
      </w:pPr>
      <w:proofErr w:type="spellStart"/>
      <w:r w:rsidRPr="00B81476">
        <w:t>D.5</w:t>
      </w:r>
      <w:proofErr w:type="spellEnd"/>
      <w:r w:rsidRPr="00B81476">
        <w:t xml:space="preserve">. Contribute to the </w:t>
      </w:r>
      <w:hyperlink r:id="rId24">
        <w:r w:rsidRPr="004810CB">
          <w:rPr>
            <w:color w:val="0000FF"/>
          </w:rPr>
          <w:t>JCB Webinar Series The Global Ocean Observing System</w:t>
        </w:r>
      </w:hyperlink>
      <w:r w:rsidRPr="00B81476">
        <w:t>: Oceans of Data for Earth System Predictions</w:t>
      </w:r>
    </w:p>
    <w:p w14:paraId="60658DBA" w14:textId="77777777" w:rsidR="00F167FE" w:rsidRPr="00B81476" w:rsidRDefault="00F167FE" w:rsidP="00F167FE">
      <w:pPr>
        <w:jc w:val="left"/>
      </w:pPr>
    </w:p>
    <w:p w14:paraId="32FB0465" w14:textId="41C52FF5" w:rsidR="00564083" w:rsidRPr="00B81476" w:rsidRDefault="00564083" w:rsidP="00522478">
      <w:pPr>
        <w:ind w:left="567"/>
        <w:jc w:val="left"/>
      </w:pPr>
      <w:r w:rsidRPr="00B81476">
        <w:t xml:space="preserve">Missing that connection with regional/national </w:t>
      </w:r>
      <w:proofErr w:type="spellStart"/>
      <w:r w:rsidRPr="00B81476">
        <w:t>GOOS</w:t>
      </w:r>
      <w:proofErr w:type="spellEnd"/>
      <w:r w:rsidRPr="00B81476">
        <w:t xml:space="preserve"> representation to coordinate support</w:t>
      </w:r>
      <w:r w:rsidR="004810CB">
        <w:t>,</w:t>
      </w:r>
      <w:r w:rsidRPr="00B81476">
        <w:t xml:space="preserve"> and</w:t>
      </w:r>
      <w:r w:rsidR="004810CB">
        <w:t>/</w:t>
      </w:r>
      <w:r w:rsidRPr="00B81476">
        <w:t xml:space="preserve">or national lobbying </w:t>
      </w:r>
      <w:r w:rsidR="004810CB">
        <w:t>–</w:t>
      </w:r>
      <w:r w:rsidRPr="00B81476">
        <w:t xml:space="preserve"> </w:t>
      </w:r>
      <w:proofErr w:type="spellStart"/>
      <w:r w:rsidRPr="00B81476">
        <w:t>GOOS</w:t>
      </w:r>
      <w:proofErr w:type="spellEnd"/>
      <w:r w:rsidRPr="00B81476">
        <w:t xml:space="preserve"> National Focal Points and </w:t>
      </w:r>
      <w:proofErr w:type="spellStart"/>
      <w:r w:rsidRPr="00B81476">
        <w:t>G</w:t>
      </w:r>
      <w:r w:rsidR="00A818B2" w:rsidRPr="00B81476">
        <w:t>RAs</w:t>
      </w:r>
      <w:proofErr w:type="spellEnd"/>
      <w:r w:rsidRPr="00B81476">
        <w:t xml:space="preserve"> Engagement of WMO members with Ocean Decade </w:t>
      </w:r>
      <w:proofErr w:type="spellStart"/>
      <w:r w:rsidRPr="00B81476">
        <w:t>GOOS</w:t>
      </w:r>
      <w:proofErr w:type="spellEnd"/>
      <w:r w:rsidRPr="00B81476">
        <w:t xml:space="preserve"> Programmes would be useful</w:t>
      </w:r>
      <w:r w:rsidR="00522478" w:rsidRPr="00B81476">
        <w:t>.</w:t>
      </w:r>
    </w:p>
    <w:p w14:paraId="62E458C7" w14:textId="6DC6A3C2" w:rsidR="00564083" w:rsidRPr="00B81476" w:rsidRDefault="00564083" w:rsidP="003F77C6">
      <w:pPr>
        <w:pStyle w:val="Heading3"/>
        <w:numPr>
          <w:ilvl w:val="0"/>
          <w:numId w:val="28"/>
        </w:numPr>
        <w:ind w:left="1134" w:hanging="1134"/>
      </w:pPr>
      <w:r w:rsidRPr="00B81476">
        <w:lastRenderedPageBreak/>
        <w:t>Taking joint regional approaches</w:t>
      </w:r>
    </w:p>
    <w:p w14:paraId="6D2EAC12" w14:textId="77777777" w:rsidR="00564083" w:rsidRPr="00B81476" w:rsidRDefault="00564083" w:rsidP="003F77C6">
      <w:pPr>
        <w:pStyle w:val="Heading4"/>
        <w:ind w:left="0" w:firstLine="0"/>
      </w:pPr>
      <w:bookmarkStart w:id="25" w:name="_heading=h.44sinio" w:colFirst="0" w:colLast="0"/>
      <w:bookmarkEnd w:id="25"/>
      <w:r w:rsidRPr="00B81476">
        <w:t xml:space="preserve">Recommendations on functional connections to engage with Members in all regions to regularly review and clarify their requirements related to ocean observations for service improvement </w:t>
      </w:r>
    </w:p>
    <w:p w14:paraId="328C3051" w14:textId="77777777" w:rsidR="00F167FE" w:rsidRPr="00B81476" w:rsidRDefault="00F167FE" w:rsidP="003F77C6">
      <w:pPr>
        <w:keepNext/>
        <w:keepLines/>
        <w:jc w:val="left"/>
        <w:rPr>
          <w:u w:val="single"/>
        </w:rPr>
      </w:pPr>
    </w:p>
    <w:p w14:paraId="47265DFB" w14:textId="77777777" w:rsidR="00564083" w:rsidRPr="00B81476" w:rsidRDefault="00564083" w:rsidP="003F77C6">
      <w:pPr>
        <w:keepNext/>
        <w:keepLines/>
        <w:jc w:val="left"/>
      </w:pPr>
      <w:r w:rsidRPr="00B81476">
        <w:t xml:space="preserve">Connections needed: </w:t>
      </w:r>
    </w:p>
    <w:p w14:paraId="25F035C2" w14:textId="77777777" w:rsidR="00F167FE" w:rsidRPr="00B81476" w:rsidRDefault="00F167FE" w:rsidP="003F77C6">
      <w:pPr>
        <w:keepNext/>
        <w:keepLines/>
        <w:jc w:val="left"/>
      </w:pPr>
    </w:p>
    <w:p w14:paraId="0B4B2993" w14:textId="77777777" w:rsidR="00564083" w:rsidRPr="00B81476" w:rsidRDefault="00522478" w:rsidP="003F77C6">
      <w:pPr>
        <w:keepNext/>
        <w:keepLines/>
        <w:ind w:left="567" w:hanging="567"/>
        <w:jc w:val="left"/>
      </w:pPr>
      <w:r w:rsidRPr="00B81476">
        <w:t>(1)</w:t>
      </w:r>
      <w:r w:rsidRPr="00B81476">
        <w:tab/>
      </w:r>
      <w:r w:rsidR="00564083" w:rsidRPr="00B81476">
        <w:t>Evolve working level interaction between W</w:t>
      </w:r>
      <w:r w:rsidR="001756ED" w:rsidRPr="00B81476">
        <w:t>MO Regional Associations (</w:t>
      </w:r>
      <w:proofErr w:type="spellStart"/>
      <w:r w:rsidR="001756ED" w:rsidRPr="00B81476">
        <w:t>WRA</w:t>
      </w:r>
      <w:proofErr w:type="spellEnd"/>
      <w:r w:rsidR="001756ED" w:rsidRPr="00B81476">
        <w:t>)</w:t>
      </w:r>
      <w:r w:rsidR="00564083" w:rsidRPr="00B81476">
        <w:t xml:space="preserve"> and </w:t>
      </w:r>
      <w:proofErr w:type="spellStart"/>
      <w:r w:rsidR="00564083" w:rsidRPr="00B81476">
        <w:t>GRA</w:t>
      </w:r>
      <w:proofErr w:type="spellEnd"/>
      <w:r w:rsidR="00564083" w:rsidRPr="00B81476">
        <w:t xml:space="preserve">; having input from ocean representatives in </w:t>
      </w:r>
      <w:proofErr w:type="spellStart"/>
      <w:r w:rsidR="00564083" w:rsidRPr="00B81476">
        <w:t>WRA</w:t>
      </w:r>
      <w:proofErr w:type="spellEnd"/>
      <w:r w:rsidR="00564083" w:rsidRPr="00B81476">
        <w:t xml:space="preserve"> management groups (MG) is important and can help shape regional priorities for the ocean. There is the need for a high-level mandate to connect </w:t>
      </w:r>
      <w:proofErr w:type="spellStart"/>
      <w:r w:rsidR="00564083" w:rsidRPr="00B81476">
        <w:t>GOOS</w:t>
      </w:r>
      <w:proofErr w:type="spellEnd"/>
      <w:r w:rsidR="00564083" w:rsidRPr="00B81476">
        <w:t xml:space="preserve"> and </w:t>
      </w:r>
      <w:proofErr w:type="spellStart"/>
      <w:r w:rsidR="00564083" w:rsidRPr="00B81476">
        <w:t>WRA</w:t>
      </w:r>
      <w:proofErr w:type="spellEnd"/>
      <w:r w:rsidR="00564083" w:rsidRPr="00B81476">
        <w:t xml:space="preserve"> MG.</w:t>
      </w:r>
    </w:p>
    <w:p w14:paraId="5D869490" w14:textId="77777777" w:rsidR="00F167FE" w:rsidRPr="00B81476" w:rsidRDefault="00F167FE" w:rsidP="00F167FE">
      <w:pPr>
        <w:jc w:val="left"/>
        <w:rPr>
          <w:u w:val="single"/>
        </w:rPr>
      </w:pPr>
    </w:p>
    <w:p w14:paraId="0EFE3FF1" w14:textId="77777777" w:rsidR="00564083" w:rsidRPr="00B81476" w:rsidRDefault="00564083" w:rsidP="00F167FE">
      <w:pPr>
        <w:jc w:val="left"/>
        <w:rPr>
          <w:b/>
          <w:bCs/>
        </w:rPr>
      </w:pPr>
      <w:r w:rsidRPr="00B81476">
        <w:rPr>
          <w:b/>
          <w:bCs/>
        </w:rPr>
        <w:t>Recommendation:</w:t>
      </w:r>
    </w:p>
    <w:p w14:paraId="4AE7BC0B" w14:textId="77777777" w:rsidR="00F167FE" w:rsidRPr="00B81476" w:rsidRDefault="00F167FE" w:rsidP="00F167FE">
      <w:pPr>
        <w:jc w:val="left"/>
      </w:pPr>
    </w:p>
    <w:p w14:paraId="3725D461" w14:textId="77777777" w:rsidR="00564083" w:rsidRPr="00B81476" w:rsidRDefault="00564083" w:rsidP="001D588C">
      <w:pPr>
        <w:ind w:left="567" w:hanging="567"/>
        <w:jc w:val="left"/>
      </w:pPr>
      <w:proofErr w:type="spellStart"/>
      <w:r w:rsidRPr="00B81476">
        <w:t>E.1</w:t>
      </w:r>
      <w:proofErr w:type="spellEnd"/>
      <w:r w:rsidRPr="00B81476">
        <w:t xml:space="preserve">. </w:t>
      </w:r>
      <w:sdt>
        <w:sdtPr>
          <w:tag w:val="goog_rdk_39"/>
          <w:id w:val="-863356809"/>
        </w:sdtPr>
        <w:sdtContent>
          <w:r w:rsidR="006B4EDF" w:rsidRPr="00B81476">
            <w:tab/>
          </w:r>
        </w:sdtContent>
      </w:sdt>
      <w:r w:rsidRPr="00B81476">
        <w:t>High</w:t>
      </w:r>
      <w:r w:rsidR="0093720A" w:rsidRPr="00B81476">
        <w:t>-</w:t>
      </w:r>
      <w:r w:rsidRPr="00B81476">
        <w:t xml:space="preserve">level mandate to WMO Regional Offices in order to promote input from </w:t>
      </w:r>
      <w:proofErr w:type="spellStart"/>
      <w:r w:rsidRPr="00B81476">
        <w:t>GRA's</w:t>
      </w:r>
      <w:proofErr w:type="spellEnd"/>
      <w:r w:rsidRPr="00B81476">
        <w:t xml:space="preserve"> and/or oceanographic services to Regional Associations' Management Groups.</w:t>
      </w:r>
    </w:p>
    <w:p w14:paraId="415153AC" w14:textId="77777777" w:rsidR="00564083" w:rsidRPr="00B81476" w:rsidRDefault="006B4EDF" w:rsidP="001D588C">
      <w:pPr>
        <w:ind w:left="567" w:hanging="567"/>
        <w:jc w:val="left"/>
      </w:pPr>
      <w:r w:rsidRPr="00B81476">
        <w:tab/>
      </w:r>
      <w:r w:rsidR="00564083" w:rsidRPr="00B81476">
        <w:t xml:space="preserve">Effective mechanisms evolved to have mutual participation of regional activities among the respective WMO-RAs &amp; </w:t>
      </w:r>
      <w:proofErr w:type="spellStart"/>
      <w:r w:rsidR="00564083" w:rsidRPr="00B81476">
        <w:t>GRAs</w:t>
      </w:r>
      <w:proofErr w:type="spellEnd"/>
      <w:r w:rsidR="00564083" w:rsidRPr="00B81476">
        <w:t>.</w:t>
      </w:r>
    </w:p>
    <w:p w14:paraId="6803BD6E" w14:textId="77777777" w:rsidR="00F167FE" w:rsidRPr="00B81476" w:rsidRDefault="00F167FE" w:rsidP="00F167FE">
      <w:pPr>
        <w:jc w:val="left"/>
      </w:pPr>
    </w:p>
    <w:p w14:paraId="72871DE4" w14:textId="77777777" w:rsidR="00564083" w:rsidRPr="00B81476" w:rsidRDefault="00522478" w:rsidP="00F167FE">
      <w:pPr>
        <w:jc w:val="left"/>
      </w:pPr>
      <w:r w:rsidRPr="00B81476">
        <w:t>49.</w:t>
      </w:r>
      <w:r w:rsidRPr="00B81476">
        <w:tab/>
      </w:r>
      <w:r w:rsidR="00564083" w:rsidRPr="00B81476">
        <w:t xml:space="preserve">JCB already initiated an enhanced collaboration among </w:t>
      </w:r>
      <w:proofErr w:type="spellStart"/>
      <w:r w:rsidR="00564083" w:rsidRPr="00B81476">
        <w:t>WRA</w:t>
      </w:r>
      <w:proofErr w:type="spellEnd"/>
      <w:r w:rsidR="00564083" w:rsidRPr="00B81476">
        <w:t xml:space="preserve"> and </w:t>
      </w:r>
      <w:proofErr w:type="spellStart"/>
      <w:r w:rsidR="00564083" w:rsidRPr="00B81476">
        <w:t>GRA</w:t>
      </w:r>
      <w:proofErr w:type="spellEnd"/>
      <w:r w:rsidR="00564083" w:rsidRPr="00B81476">
        <w:t xml:space="preserve"> in key topics such as capacity building and observation strategy.</w:t>
      </w:r>
    </w:p>
    <w:p w14:paraId="4492BA79" w14:textId="77777777" w:rsidR="00522478" w:rsidRPr="00B81476" w:rsidRDefault="00522478" w:rsidP="00522478">
      <w:pPr>
        <w:pStyle w:val="WMOBodyText"/>
        <w:rPr>
          <w:lang w:eastAsia="en-US"/>
        </w:rPr>
      </w:pPr>
    </w:p>
    <w:p w14:paraId="4C089D88" w14:textId="13C3F531" w:rsidR="00564083" w:rsidRPr="00B81476" w:rsidRDefault="00564083" w:rsidP="003F77C6">
      <w:pPr>
        <w:pStyle w:val="Heading3"/>
        <w:numPr>
          <w:ilvl w:val="0"/>
          <w:numId w:val="28"/>
        </w:numPr>
        <w:ind w:left="1134" w:hanging="1134"/>
      </w:pPr>
      <w:r w:rsidRPr="00B81476">
        <w:t>Cooperation in capacity development where there is mutual benefit</w:t>
      </w:r>
    </w:p>
    <w:p w14:paraId="019041A0" w14:textId="77777777" w:rsidR="00564083" w:rsidRPr="00B81476" w:rsidRDefault="00564083" w:rsidP="00522478">
      <w:pPr>
        <w:pStyle w:val="Heading4"/>
        <w:ind w:left="993" w:hanging="993"/>
      </w:pPr>
      <w:bookmarkStart w:id="26" w:name="_heading=h.2jxsxqh" w:colFirst="0" w:colLast="0"/>
      <w:bookmarkEnd w:id="26"/>
      <w:proofErr w:type="spellStart"/>
      <w:r w:rsidRPr="00B81476">
        <w:t>F1</w:t>
      </w:r>
      <w:proofErr w:type="spellEnd"/>
      <w:r w:rsidRPr="00B81476">
        <w:t xml:space="preserve">  </w:t>
      </w:r>
      <w:r w:rsidR="00522478" w:rsidRPr="00B81476">
        <w:tab/>
      </w:r>
      <w:r w:rsidRPr="00B81476">
        <w:t>Recommendations for the assessment of capabilities of Members with regards to the use of ocean data and ocean observing for services</w:t>
      </w:r>
    </w:p>
    <w:p w14:paraId="16325B16" w14:textId="77777777" w:rsidR="00F167FE" w:rsidRPr="00B81476" w:rsidRDefault="00F167FE" w:rsidP="00F167FE">
      <w:pPr>
        <w:jc w:val="left"/>
        <w:rPr>
          <w:u w:val="single"/>
        </w:rPr>
      </w:pPr>
    </w:p>
    <w:p w14:paraId="24DD2B2B" w14:textId="77777777" w:rsidR="00564083" w:rsidRPr="00B81476" w:rsidRDefault="00564083" w:rsidP="00F167FE">
      <w:pPr>
        <w:jc w:val="left"/>
        <w:rPr>
          <w:b/>
          <w:bCs/>
        </w:rPr>
      </w:pPr>
      <w:r w:rsidRPr="00B81476">
        <w:rPr>
          <w:b/>
          <w:bCs/>
        </w:rPr>
        <w:t>Connections needed:</w:t>
      </w:r>
    </w:p>
    <w:p w14:paraId="53CDDD3C" w14:textId="77777777" w:rsidR="00F167FE" w:rsidRPr="00B81476" w:rsidRDefault="00F167FE" w:rsidP="00F167FE">
      <w:pPr>
        <w:jc w:val="left"/>
      </w:pPr>
    </w:p>
    <w:p w14:paraId="1BAD295E" w14:textId="77777777" w:rsidR="00564083" w:rsidRPr="00B81476" w:rsidRDefault="00522478" w:rsidP="00522478">
      <w:pPr>
        <w:ind w:left="567" w:hanging="567"/>
        <w:jc w:val="left"/>
      </w:pPr>
      <w:r w:rsidRPr="00B81476">
        <w:t>(1)</w:t>
      </w:r>
      <w:r w:rsidRPr="00B81476">
        <w:tab/>
      </w:r>
      <w:r w:rsidR="00564083" w:rsidRPr="00B81476">
        <w:t xml:space="preserve">In line with the review of the WMO regional concept (Cg-Ext, with a view to better align activities of </w:t>
      </w:r>
      <w:proofErr w:type="spellStart"/>
      <w:r w:rsidR="00564083" w:rsidRPr="00B81476">
        <w:t>W</w:t>
      </w:r>
      <w:r w:rsidR="001756ED" w:rsidRPr="00B81476">
        <w:t>RA</w:t>
      </w:r>
      <w:proofErr w:type="spellEnd"/>
      <w:r w:rsidR="00564083" w:rsidRPr="00B81476">
        <w:t xml:space="preserve"> with the work of the technical Commissions), reflect the high-level objectives of the </w:t>
      </w:r>
      <w:proofErr w:type="spellStart"/>
      <w:r w:rsidR="00564083" w:rsidRPr="00B81476">
        <w:t>WRA's</w:t>
      </w:r>
      <w:proofErr w:type="spellEnd"/>
      <w:r w:rsidR="00564083" w:rsidRPr="00B81476">
        <w:t xml:space="preserve"> on ocean in the regional technical structures and work plans</w:t>
      </w:r>
      <w:r w:rsidRPr="00B81476">
        <w:t xml:space="preserve">. </w:t>
      </w:r>
      <w:r w:rsidR="00564083" w:rsidRPr="00B81476">
        <w:t xml:space="preserve">Any assessment of members would need to be undertaken by </w:t>
      </w:r>
      <w:r w:rsidR="006B4EDF" w:rsidRPr="00B81476">
        <w:t>WMO;</w:t>
      </w:r>
      <w:r w:rsidR="00564083" w:rsidRPr="00B81476">
        <w:t xml:space="preserve"> however </w:t>
      </w:r>
      <w:proofErr w:type="spellStart"/>
      <w:r w:rsidR="00564083" w:rsidRPr="00B81476">
        <w:t>GOOS</w:t>
      </w:r>
      <w:proofErr w:type="spellEnd"/>
      <w:r w:rsidR="00564083" w:rsidRPr="00B81476">
        <w:t xml:space="preserve"> SC and successful Met/Ocean Offices could aid with defining that assessment. </w:t>
      </w:r>
      <w:proofErr w:type="spellStart"/>
      <w:r w:rsidR="00564083" w:rsidRPr="00B81476">
        <w:t>GOOS</w:t>
      </w:r>
      <w:proofErr w:type="spellEnd"/>
      <w:r w:rsidR="00564083" w:rsidRPr="00B81476">
        <w:t xml:space="preserve"> could aid in supply/development of ocean material. Potential to use other capacity output from </w:t>
      </w:r>
      <w:proofErr w:type="spellStart"/>
      <w:r w:rsidR="00564083" w:rsidRPr="00B81476">
        <w:t>GOOS</w:t>
      </w:r>
      <w:proofErr w:type="spellEnd"/>
      <w:r w:rsidR="00564083" w:rsidRPr="00B81476">
        <w:t xml:space="preserve"> and </w:t>
      </w:r>
      <w:proofErr w:type="spellStart"/>
      <w:r w:rsidR="00564083" w:rsidRPr="00B81476">
        <w:t>IODE</w:t>
      </w:r>
      <w:proofErr w:type="spellEnd"/>
      <w:r w:rsidR="00564083" w:rsidRPr="00B81476">
        <w:t xml:space="preserve"> </w:t>
      </w:r>
      <w:proofErr w:type="spellStart"/>
      <w:r w:rsidR="00564083" w:rsidRPr="00B81476">
        <w:t>OTGA</w:t>
      </w:r>
      <w:proofErr w:type="spellEnd"/>
      <w:r w:rsidR="00564083" w:rsidRPr="00B81476">
        <w:t xml:space="preserve">. For example </w:t>
      </w:r>
      <w:proofErr w:type="spellStart"/>
      <w:r w:rsidR="00564083" w:rsidRPr="00B81476">
        <w:t>GOOS</w:t>
      </w:r>
      <w:proofErr w:type="spellEnd"/>
      <w:r w:rsidR="00564083" w:rsidRPr="00B81476">
        <w:t xml:space="preserve"> </w:t>
      </w:r>
      <w:proofErr w:type="spellStart"/>
      <w:r w:rsidR="00564083" w:rsidRPr="00B81476">
        <w:t>ETOOFS</w:t>
      </w:r>
      <w:proofErr w:type="spellEnd"/>
      <w:r w:rsidR="00564083" w:rsidRPr="00B81476">
        <w:t xml:space="preserve"> has just completed a successful online training programme, through </w:t>
      </w:r>
      <w:proofErr w:type="spellStart"/>
      <w:r w:rsidR="00564083" w:rsidRPr="00B81476">
        <w:t>OTGA</w:t>
      </w:r>
      <w:proofErr w:type="spellEnd"/>
      <w:r w:rsidR="00564083" w:rsidRPr="00B81476">
        <w:t>, this for example could have been promoted through relevant WMO channels to entrain interested organizations</w:t>
      </w:r>
      <w:r w:rsidRPr="00B81476">
        <w:t>;</w:t>
      </w:r>
    </w:p>
    <w:p w14:paraId="5D18BFC8" w14:textId="77777777" w:rsidR="006B4EDF" w:rsidRPr="00B81476" w:rsidRDefault="006B4EDF" w:rsidP="00522478">
      <w:pPr>
        <w:ind w:left="567" w:hanging="567"/>
        <w:jc w:val="left"/>
      </w:pPr>
    </w:p>
    <w:p w14:paraId="1982442F" w14:textId="77777777" w:rsidR="00564083" w:rsidRPr="00B81476" w:rsidRDefault="00522478" w:rsidP="00522478">
      <w:pPr>
        <w:ind w:left="567" w:hanging="567"/>
        <w:jc w:val="left"/>
      </w:pPr>
      <w:r w:rsidRPr="00B81476">
        <w:t>(2)</w:t>
      </w:r>
      <w:r w:rsidRPr="00B81476">
        <w:tab/>
      </w:r>
      <w:r w:rsidR="00564083" w:rsidRPr="00B81476">
        <w:t xml:space="preserve">The </w:t>
      </w:r>
      <w:proofErr w:type="spellStart"/>
      <w:r w:rsidR="00564083" w:rsidRPr="00B81476">
        <w:t>ETOOFS</w:t>
      </w:r>
      <w:proofErr w:type="spellEnd"/>
      <w:r w:rsidR="00564083" w:rsidRPr="00B81476">
        <w:t xml:space="preserve"> guide for operational ocean forecasting will soon be released, and this could be another area of cooperation. The aim is that this also becomes a WMO guide.</w:t>
      </w:r>
    </w:p>
    <w:p w14:paraId="357E8176" w14:textId="77777777" w:rsidR="00564083" w:rsidRPr="00B81476" w:rsidRDefault="00564083" w:rsidP="00F167FE">
      <w:pPr>
        <w:jc w:val="left"/>
      </w:pPr>
    </w:p>
    <w:p w14:paraId="51396328" w14:textId="77777777" w:rsidR="00564083" w:rsidRPr="00B81476" w:rsidRDefault="00564083" w:rsidP="00F167FE">
      <w:pPr>
        <w:jc w:val="left"/>
        <w:rPr>
          <w:b/>
          <w:bCs/>
        </w:rPr>
      </w:pPr>
      <w:r w:rsidRPr="00B81476">
        <w:rPr>
          <w:b/>
          <w:bCs/>
        </w:rPr>
        <w:t>Recommended actions:</w:t>
      </w:r>
    </w:p>
    <w:p w14:paraId="219DE6D3" w14:textId="77777777" w:rsidR="00F167FE" w:rsidRPr="00B81476" w:rsidRDefault="00F167FE" w:rsidP="00F167FE">
      <w:pPr>
        <w:jc w:val="left"/>
      </w:pPr>
      <w:bookmarkStart w:id="27" w:name="_heading=h.30j0zll" w:colFirst="0" w:colLast="0"/>
      <w:bookmarkEnd w:id="27"/>
    </w:p>
    <w:p w14:paraId="41ACF8B4" w14:textId="77777777" w:rsidR="00564083" w:rsidRPr="00B81476" w:rsidRDefault="00564083" w:rsidP="006B4EDF">
      <w:pPr>
        <w:ind w:left="567" w:hanging="567"/>
        <w:jc w:val="left"/>
      </w:pPr>
      <w:proofErr w:type="spellStart"/>
      <w:r w:rsidRPr="00B81476">
        <w:t>F.1</w:t>
      </w:r>
      <w:proofErr w:type="spellEnd"/>
      <w:r w:rsidRPr="00B81476">
        <w:t xml:space="preserve"> </w:t>
      </w:r>
      <w:r w:rsidR="006B4EDF" w:rsidRPr="00B81476">
        <w:tab/>
      </w:r>
      <w:r w:rsidRPr="00B81476">
        <w:t xml:space="preserve">Assess and enhance capacity development at regional level using existing </w:t>
      </w:r>
      <w:r w:rsidR="009A2891" w:rsidRPr="00B81476">
        <w:t>activities (</w:t>
      </w:r>
      <w:r w:rsidRPr="00B81476">
        <w:t>e.g., use a WMO call for UN Decade Project capacity development for forecast on storm surge and cyclone; flood warning / inundation, …). Identify a pilot project as a starting point.</w:t>
      </w:r>
    </w:p>
    <w:p w14:paraId="23CDF93E" w14:textId="77777777" w:rsidR="00564083" w:rsidRPr="00B81476" w:rsidRDefault="00564083" w:rsidP="00F167FE">
      <w:pPr>
        <w:jc w:val="left"/>
        <w:rPr>
          <w:u w:val="single"/>
        </w:rPr>
      </w:pPr>
    </w:p>
    <w:p w14:paraId="2FDF8FEC" w14:textId="168FCA6B" w:rsidR="00564083" w:rsidRPr="00B81476" w:rsidRDefault="00564083" w:rsidP="003F77C6">
      <w:pPr>
        <w:pStyle w:val="Heading3"/>
        <w:numPr>
          <w:ilvl w:val="0"/>
          <w:numId w:val="28"/>
        </w:numPr>
        <w:ind w:left="1134" w:hanging="1134"/>
      </w:pPr>
      <w:r w:rsidRPr="00B81476">
        <w:lastRenderedPageBreak/>
        <w:t>Supporting and leveraging priority/complementary initiatives in the value chain: Research</w:t>
      </w:r>
    </w:p>
    <w:p w14:paraId="2EA126C1" w14:textId="77777777" w:rsidR="00564083" w:rsidRPr="00B81476" w:rsidRDefault="00564083" w:rsidP="003F77C6">
      <w:pPr>
        <w:keepNext/>
        <w:keepLines/>
        <w:jc w:val="left"/>
        <w:rPr>
          <w:b/>
          <w:bCs/>
        </w:rPr>
      </w:pPr>
      <w:bookmarkStart w:id="28" w:name="_heading=h.z337ya" w:colFirst="0" w:colLast="0"/>
      <w:bookmarkEnd w:id="28"/>
      <w:r w:rsidRPr="00B81476">
        <w:rPr>
          <w:b/>
          <w:bCs/>
        </w:rPr>
        <w:t>Connections needed:</w:t>
      </w:r>
    </w:p>
    <w:p w14:paraId="775881AB" w14:textId="77777777" w:rsidR="00F167FE" w:rsidRPr="00B81476" w:rsidRDefault="00F167FE" w:rsidP="003F77C6">
      <w:pPr>
        <w:keepNext/>
        <w:keepLines/>
        <w:jc w:val="left"/>
      </w:pPr>
    </w:p>
    <w:p w14:paraId="197368DF" w14:textId="77777777" w:rsidR="00564083" w:rsidRPr="00B81476" w:rsidRDefault="0093720A" w:rsidP="003F77C6">
      <w:pPr>
        <w:keepNext/>
        <w:keepLines/>
        <w:spacing w:after="240"/>
        <w:ind w:left="567" w:hanging="567"/>
        <w:jc w:val="left"/>
      </w:pPr>
      <w:r w:rsidRPr="00B81476">
        <w:t>(1)</w:t>
      </w:r>
      <w:r w:rsidRPr="00B81476">
        <w:tab/>
      </w:r>
      <w:r w:rsidR="00564083" w:rsidRPr="00B81476">
        <w:t xml:space="preserve">An overview of </w:t>
      </w:r>
      <w:r w:rsidRPr="00B81476">
        <w:t>long-term</w:t>
      </w:r>
      <w:r w:rsidR="00564083" w:rsidRPr="00B81476">
        <w:t xml:space="preserve"> strategic direction is provided through the JCB, and partially through WMO involvement at a strategic level as a sponsor in </w:t>
      </w:r>
      <w:proofErr w:type="spellStart"/>
      <w:r w:rsidR="00564083" w:rsidRPr="00B81476">
        <w:t>GOOS</w:t>
      </w:r>
      <w:proofErr w:type="spellEnd"/>
      <w:r w:rsidR="00564083" w:rsidRPr="00B81476">
        <w:t xml:space="preserve"> Steering Committee.</w:t>
      </w:r>
    </w:p>
    <w:p w14:paraId="7B8AEE47" w14:textId="77777777" w:rsidR="00564083" w:rsidRPr="00B81476" w:rsidRDefault="0093720A" w:rsidP="003F77C6">
      <w:pPr>
        <w:spacing w:after="240"/>
        <w:ind w:left="567" w:hanging="567"/>
        <w:jc w:val="left"/>
      </w:pPr>
      <w:r w:rsidRPr="00B81476">
        <w:t>(2)</w:t>
      </w:r>
      <w:r w:rsidRPr="00B81476">
        <w:tab/>
      </w:r>
      <w:r w:rsidR="00564083" w:rsidRPr="00B81476">
        <w:t xml:space="preserve">Suggest that an annual </w:t>
      </w:r>
      <w:r w:rsidRPr="00B81476">
        <w:t>high-level</w:t>
      </w:r>
      <w:r w:rsidR="00564083" w:rsidRPr="00B81476">
        <w:t xml:space="preserve"> meeting with the Ocean Expert Vice</w:t>
      </w:r>
      <w:r w:rsidR="00945DE8" w:rsidRPr="00B81476">
        <w:t>-c</w:t>
      </w:r>
      <w:r w:rsidR="00564083" w:rsidRPr="00B81476">
        <w:t>hair of INFCOM</w:t>
      </w:r>
      <w:r w:rsidRPr="00B81476">
        <w:t>;</w:t>
      </w:r>
      <w:r w:rsidR="00564083" w:rsidRPr="00B81476">
        <w:t xml:space="preserve"> INFCOM (including capacity development champion), SERCOM, </w:t>
      </w:r>
      <w:r w:rsidR="00012F47" w:rsidRPr="00B81476">
        <w:t>RB</w:t>
      </w:r>
      <w:r w:rsidR="00564083" w:rsidRPr="00B81476">
        <w:t xml:space="preserve">, </w:t>
      </w:r>
      <w:proofErr w:type="spellStart"/>
      <w:r w:rsidR="00564083" w:rsidRPr="00B81476">
        <w:t>GOOS</w:t>
      </w:r>
      <w:proofErr w:type="spellEnd"/>
      <w:r w:rsidR="00564083" w:rsidRPr="00B81476">
        <w:t xml:space="preserve"> leadership, WMO SC member, and possibly </w:t>
      </w:r>
      <w:proofErr w:type="spellStart"/>
      <w:r w:rsidR="00564083" w:rsidRPr="00B81476">
        <w:t>OOPC</w:t>
      </w:r>
      <w:proofErr w:type="spellEnd"/>
      <w:r w:rsidR="00564083" w:rsidRPr="00B81476">
        <w:t xml:space="preserve">, </w:t>
      </w:r>
      <w:proofErr w:type="spellStart"/>
      <w:r w:rsidR="00564083" w:rsidRPr="00B81476">
        <w:t>OCG</w:t>
      </w:r>
      <w:proofErr w:type="spellEnd"/>
      <w:r w:rsidR="00564083" w:rsidRPr="00B81476">
        <w:t xml:space="preserve"> and OceanOPS, would be useful. This could review the outcomes of SG Oceans and look for co-opportunities to action pilots or improve services/delivery. This would be analogous to the previously held </w:t>
      </w:r>
      <w:proofErr w:type="spellStart"/>
      <w:r w:rsidR="00564083" w:rsidRPr="00B81476">
        <w:t>JCOMM</w:t>
      </w:r>
      <w:proofErr w:type="spellEnd"/>
      <w:r w:rsidR="00564083" w:rsidRPr="00B81476">
        <w:t xml:space="preserve"> Management meetings.</w:t>
      </w:r>
    </w:p>
    <w:p w14:paraId="1BE40DA2" w14:textId="77777777" w:rsidR="00F167FE" w:rsidRPr="00B81476" w:rsidRDefault="00F167FE" w:rsidP="00F167FE">
      <w:pPr>
        <w:jc w:val="left"/>
      </w:pPr>
    </w:p>
    <w:p w14:paraId="16EBD2CD" w14:textId="77777777" w:rsidR="00564083" w:rsidRPr="00B81476" w:rsidRDefault="0093720A" w:rsidP="00F167FE">
      <w:pPr>
        <w:jc w:val="left"/>
      </w:pPr>
      <w:r w:rsidRPr="00B81476">
        <w:t>49.</w:t>
      </w:r>
      <w:r w:rsidRPr="00B81476">
        <w:tab/>
      </w:r>
      <w:r w:rsidR="00564083" w:rsidRPr="00B81476">
        <w:t>There is no specific recommendation for this, noting that senior level oversight/interaction on this topic is in place at JCB level.</w:t>
      </w:r>
    </w:p>
    <w:p w14:paraId="7002B8DE" w14:textId="77777777" w:rsidR="00F167FE" w:rsidRPr="00B81476" w:rsidRDefault="00F167FE">
      <w:pPr>
        <w:tabs>
          <w:tab w:val="clear" w:pos="1134"/>
        </w:tabs>
        <w:jc w:val="left"/>
        <w:rPr>
          <w:u w:val="single"/>
        </w:rPr>
      </w:pPr>
    </w:p>
    <w:p w14:paraId="337B17E8" w14:textId="7C6AB8C0" w:rsidR="00564083" w:rsidRPr="00B81476" w:rsidRDefault="00564083" w:rsidP="003F77C6">
      <w:pPr>
        <w:pStyle w:val="Heading3"/>
        <w:numPr>
          <w:ilvl w:val="0"/>
          <w:numId w:val="28"/>
        </w:numPr>
        <w:ind w:left="1134" w:hanging="1134"/>
      </w:pPr>
      <w:r w:rsidRPr="00B81476">
        <w:t>Standards and best practices development</w:t>
      </w:r>
    </w:p>
    <w:p w14:paraId="1450F17B" w14:textId="77777777" w:rsidR="00564083" w:rsidRPr="00B81476" w:rsidRDefault="00564083" w:rsidP="006B4EDF">
      <w:pPr>
        <w:pStyle w:val="Heading4"/>
        <w:ind w:left="993" w:hanging="993"/>
      </w:pPr>
      <w:bookmarkStart w:id="29" w:name="_heading=h.3j2qqm3" w:colFirst="0" w:colLast="0"/>
      <w:bookmarkEnd w:id="29"/>
      <w:proofErr w:type="spellStart"/>
      <w:r w:rsidRPr="00B81476">
        <w:t>H1</w:t>
      </w:r>
      <w:proofErr w:type="spellEnd"/>
      <w:r w:rsidRPr="00B81476">
        <w:t xml:space="preserve"> </w:t>
      </w:r>
      <w:r w:rsidR="006B4EDF" w:rsidRPr="00B81476">
        <w:tab/>
      </w:r>
      <w:r w:rsidRPr="00B81476">
        <w:t>Recommendations on how to promote stronger engagement of Members in ocean observations and infrastructure, particularly related to Standards and Best Practices</w:t>
      </w:r>
    </w:p>
    <w:p w14:paraId="004CB921" w14:textId="77777777" w:rsidR="00F167FE" w:rsidRPr="00B81476" w:rsidRDefault="00F167FE" w:rsidP="00F167FE">
      <w:pPr>
        <w:jc w:val="left"/>
        <w:rPr>
          <w:u w:val="single"/>
        </w:rPr>
      </w:pPr>
    </w:p>
    <w:p w14:paraId="1A66D85E" w14:textId="77777777" w:rsidR="00564083" w:rsidRPr="00B81476" w:rsidRDefault="00564083" w:rsidP="00F167FE">
      <w:pPr>
        <w:jc w:val="left"/>
        <w:rPr>
          <w:b/>
          <w:bCs/>
        </w:rPr>
      </w:pPr>
      <w:r w:rsidRPr="00B81476">
        <w:rPr>
          <w:b/>
          <w:bCs/>
        </w:rPr>
        <w:t>Connections needed:</w:t>
      </w:r>
    </w:p>
    <w:p w14:paraId="76875C86" w14:textId="77777777" w:rsidR="00F167FE" w:rsidRPr="00B81476" w:rsidRDefault="00F167FE" w:rsidP="00F167FE">
      <w:pPr>
        <w:jc w:val="left"/>
        <w:rPr>
          <w:color w:val="000000"/>
        </w:rPr>
      </w:pPr>
    </w:p>
    <w:p w14:paraId="41F568BD" w14:textId="1CC94F7A" w:rsidR="00564083" w:rsidRPr="00B81476" w:rsidRDefault="00564083" w:rsidP="0093720A">
      <w:pPr>
        <w:pStyle w:val="ListParagraph"/>
        <w:numPr>
          <w:ilvl w:val="0"/>
          <w:numId w:val="27"/>
        </w:numPr>
        <w:ind w:left="567" w:hanging="567"/>
        <w:jc w:val="left"/>
        <w:rPr>
          <w:sz w:val="20"/>
          <w:szCs w:val="20"/>
          <w:u w:val="single"/>
          <w:lang w:val="en-GB"/>
        </w:rPr>
      </w:pPr>
      <w:r w:rsidRPr="00B81476">
        <w:rPr>
          <w:color w:val="000000"/>
          <w:sz w:val="20"/>
          <w:szCs w:val="20"/>
          <w:lang w:val="en-GB"/>
        </w:rPr>
        <w:t>DBCP and SOT connection to SC-MINT for standards for the instrumentation, including for instrument standards with respect to quality, calibration, measurement uncertainty, and traceability. I</w:t>
      </w:r>
      <w:r w:rsidRPr="00B81476">
        <w:rPr>
          <w:sz w:val="20"/>
          <w:szCs w:val="20"/>
          <w:lang w:val="en-GB"/>
        </w:rPr>
        <w:t xml:space="preserve">t would be </w:t>
      </w:r>
      <w:r w:rsidRPr="00B81476">
        <w:rPr>
          <w:color w:val="000000"/>
          <w:sz w:val="20"/>
          <w:szCs w:val="20"/>
          <w:lang w:val="en-GB"/>
        </w:rPr>
        <w:t>useful if documents can be also connected to the Ocean Best Practices System</w:t>
      </w:r>
      <w:r w:rsidRPr="00B81476">
        <w:rPr>
          <w:sz w:val="20"/>
          <w:szCs w:val="20"/>
          <w:lang w:val="en-GB"/>
        </w:rPr>
        <w:t>. S</w:t>
      </w:r>
      <w:r w:rsidRPr="00B81476">
        <w:rPr>
          <w:color w:val="000000"/>
          <w:sz w:val="20"/>
          <w:szCs w:val="20"/>
          <w:lang w:val="en-GB"/>
        </w:rPr>
        <w:t xml:space="preserve">uggest this is a role for </w:t>
      </w:r>
      <w:proofErr w:type="spellStart"/>
      <w:r w:rsidRPr="00B81476">
        <w:rPr>
          <w:color w:val="000000"/>
          <w:sz w:val="20"/>
          <w:szCs w:val="20"/>
          <w:lang w:val="en-GB"/>
        </w:rPr>
        <w:t>OCG</w:t>
      </w:r>
      <w:proofErr w:type="spellEnd"/>
      <w:r w:rsidRPr="00B81476">
        <w:rPr>
          <w:color w:val="000000"/>
          <w:sz w:val="20"/>
          <w:szCs w:val="20"/>
          <w:lang w:val="en-GB"/>
        </w:rPr>
        <w:t xml:space="preserve"> focused WMO </w:t>
      </w:r>
      <w:r w:rsidR="006F3DDE" w:rsidRPr="00B81476">
        <w:rPr>
          <w:color w:val="000000"/>
          <w:sz w:val="20"/>
          <w:szCs w:val="20"/>
          <w:lang w:val="en-GB"/>
        </w:rPr>
        <w:t>S</w:t>
      </w:r>
      <w:r w:rsidRPr="00B81476">
        <w:rPr>
          <w:color w:val="000000"/>
          <w:sz w:val="20"/>
          <w:szCs w:val="20"/>
          <w:lang w:val="en-GB"/>
        </w:rPr>
        <w:t>ecretariat. Under SC-MINT there is ET-</w:t>
      </w:r>
      <w:proofErr w:type="spellStart"/>
      <w:r w:rsidR="0093720A" w:rsidRPr="00B81476">
        <w:rPr>
          <w:color w:val="000000"/>
          <w:sz w:val="20"/>
          <w:szCs w:val="20"/>
          <w:lang w:val="en-GB"/>
        </w:rPr>
        <w:t>SSM</w:t>
      </w:r>
      <w:proofErr w:type="spellEnd"/>
      <w:r w:rsidR="0093720A" w:rsidRPr="00B81476">
        <w:rPr>
          <w:color w:val="000000"/>
          <w:sz w:val="20"/>
          <w:szCs w:val="20"/>
          <w:lang w:val="en-GB"/>
        </w:rPr>
        <w:t xml:space="preserve"> and</w:t>
      </w:r>
      <w:r w:rsidRPr="00B81476">
        <w:rPr>
          <w:color w:val="000000"/>
          <w:sz w:val="20"/>
          <w:szCs w:val="20"/>
          <w:lang w:val="en-GB"/>
        </w:rPr>
        <w:t xml:space="preserve"> suggest DBCP and/or SOT have </w:t>
      </w:r>
      <w:r w:rsidRPr="00B81476">
        <w:rPr>
          <w:sz w:val="20"/>
          <w:szCs w:val="20"/>
          <w:lang w:val="en-GB"/>
        </w:rPr>
        <w:t>connections</w:t>
      </w:r>
      <w:r w:rsidRPr="00B81476">
        <w:rPr>
          <w:color w:val="000000"/>
          <w:sz w:val="20"/>
          <w:szCs w:val="20"/>
          <w:lang w:val="en-GB"/>
        </w:rPr>
        <w:t xml:space="preserve"> to this to </w:t>
      </w:r>
      <w:r w:rsidRPr="00B81476">
        <w:rPr>
          <w:sz w:val="20"/>
          <w:szCs w:val="20"/>
          <w:lang w:val="en-GB"/>
        </w:rPr>
        <w:t>advise</w:t>
      </w:r>
      <w:r w:rsidRPr="00B81476">
        <w:rPr>
          <w:color w:val="000000"/>
          <w:sz w:val="20"/>
          <w:szCs w:val="20"/>
          <w:lang w:val="en-GB"/>
        </w:rPr>
        <w:t xml:space="preserve"> for marine and report back to </w:t>
      </w:r>
      <w:proofErr w:type="spellStart"/>
      <w:r w:rsidRPr="00B81476">
        <w:rPr>
          <w:color w:val="000000"/>
          <w:sz w:val="20"/>
          <w:szCs w:val="20"/>
          <w:lang w:val="en-GB"/>
        </w:rPr>
        <w:t>OCG</w:t>
      </w:r>
      <w:proofErr w:type="spellEnd"/>
      <w:r w:rsidRPr="00B81476">
        <w:rPr>
          <w:color w:val="000000"/>
          <w:sz w:val="20"/>
          <w:szCs w:val="20"/>
          <w:lang w:val="en-GB"/>
        </w:rPr>
        <w:t xml:space="preserve"> Exec Vice</w:t>
      </w:r>
      <w:r w:rsidR="00945DE8" w:rsidRPr="00B81476">
        <w:rPr>
          <w:color w:val="000000"/>
          <w:sz w:val="20"/>
          <w:szCs w:val="20"/>
          <w:lang w:val="en-GB"/>
        </w:rPr>
        <w:t>-c</w:t>
      </w:r>
      <w:r w:rsidRPr="00B81476">
        <w:rPr>
          <w:color w:val="000000"/>
          <w:sz w:val="20"/>
          <w:szCs w:val="20"/>
          <w:lang w:val="en-GB"/>
        </w:rPr>
        <w:t xml:space="preserve">hair Standards and Best Practices on any issues that require attention.  SOT needs to be connected to ET-QTC and ET-MU, which do calibration and uncertainty of measurements </w:t>
      </w:r>
      <w:r w:rsidR="004810CB">
        <w:rPr>
          <w:color w:val="000000"/>
          <w:sz w:val="20"/>
          <w:szCs w:val="20"/>
          <w:lang w:val="en-GB"/>
        </w:rPr>
        <w:t>–</w:t>
      </w:r>
      <w:r w:rsidRPr="00B81476">
        <w:rPr>
          <w:color w:val="000000"/>
          <w:sz w:val="20"/>
          <w:szCs w:val="20"/>
          <w:lang w:val="en-GB"/>
        </w:rPr>
        <w:t xml:space="preserve"> continued connection and report to </w:t>
      </w:r>
      <w:proofErr w:type="spellStart"/>
      <w:r w:rsidRPr="00B81476">
        <w:rPr>
          <w:color w:val="000000"/>
          <w:sz w:val="20"/>
          <w:szCs w:val="20"/>
          <w:lang w:val="en-GB"/>
        </w:rPr>
        <w:t>OCG</w:t>
      </w:r>
      <w:proofErr w:type="spellEnd"/>
      <w:r w:rsidRPr="00B81476">
        <w:rPr>
          <w:color w:val="000000"/>
          <w:sz w:val="20"/>
          <w:szCs w:val="20"/>
          <w:lang w:val="en-GB"/>
        </w:rPr>
        <w:t xml:space="preserve"> Exec if any action is required. A standards and best practices focal point on WMO and </w:t>
      </w:r>
      <w:proofErr w:type="spellStart"/>
      <w:r w:rsidRPr="00B81476">
        <w:rPr>
          <w:color w:val="000000"/>
          <w:sz w:val="20"/>
          <w:szCs w:val="20"/>
          <w:lang w:val="en-GB"/>
        </w:rPr>
        <w:t>GOOS</w:t>
      </w:r>
      <w:proofErr w:type="spellEnd"/>
      <w:r w:rsidRPr="00B81476">
        <w:rPr>
          <w:color w:val="000000"/>
          <w:sz w:val="20"/>
          <w:szCs w:val="20"/>
          <w:lang w:val="en-GB"/>
        </w:rPr>
        <w:t xml:space="preserve"> sides respectively may be needed.</w:t>
      </w:r>
    </w:p>
    <w:p w14:paraId="7EBFE177" w14:textId="77777777" w:rsidR="00F167FE" w:rsidRPr="00B81476" w:rsidRDefault="00F167FE" w:rsidP="00F167FE">
      <w:pPr>
        <w:jc w:val="left"/>
        <w:rPr>
          <w:u w:val="single"/>
        </w:rPr>
      </w:pPr>
    </w:p>
    <w:p w14:paraId="22398506" w14:textId="77777777" w:rsidR="00564083" w:rsidRPr="00B81476" w:rsidRDefault="00564083" w:rsidP="00F167FE">
      <w:pPr>
        <w:jc w:val="left"/>
        <w:rPr>
          <w:b/>
          <w:bCs/>
        </w:rPr>
      </w:pPr>
      <w:r w:rsidRPr="00B81476">
        <w:rPr>
          <w:b/>
          <w:bCs/>
        </w:rPr>
        <w:t>Recommended actions:</w:t>
      </w:r>
    </w:p>
    <w:p w14:paraId="13B0F526" w14:textId="77777777" w:rsidR="00F167FE" w:rsidRPr="00B81476" w:rsidRDefault="00F167FE" w:rsidP="00F167FE">
      <w:pPr>
        <w:jc w:val="left"/>
        <w:rPr>
          <w:color w:val="000000"/>
        </w:rPr>
      </w:pPr>
    </w:p>
    <w:p w14:paraId="06B96E9A" w14:textId="77777777" w:rsidR="00F167FE" w:rsidRPr="00B81476" w:rsidRDefault="00564083" w:rsidP="00BF4F5B">
      <w:pPr>
        <w:ind w:left="567" w:hanging="567"/>
        <w:jc w:val="left"/>
        <w:rPr>
          <w:color w:val="000000"/>
        </w:rPr>
      </w:pPr>
      <w:proofErr w:type="spellStart"/>
      <w:r w:rsidRPr="00B81476">
        <w:rPr>
          <w:color w:val="000000"/>
        </w:rPr>
        <w:t>H.1</w:t>
      </w:r>
      <w:proofErr w:type="spellEnd"/>
      <w:r w:rsidRPr="00B81476">
        <w:rPr>
          <w:color w:val="000000"/>
        </w:rPr>
        <w:t xml:space="preserve"> </w:t>
      </w:r>
      <w:r w:rsidR="00BF4F5B" w:rsidRPr="00B81476">
        <w:rPr>
          <w:color w:val="000000"/>
        </w:rPr>
        <w:tab/>
      </w:r>
      <w:r w:rsidRPr="00B81476">
        <w:rPr>
          <w:color w:val="000000"/>
        </w:rPr>
        <w:t>Communications and coordination related to the Standards and Best Practices Project to be carried out by the WMO Secretariat; Ocean Best Practice System representative (chair or similar) to be invited on a regular basis to present to SC-MINT / ET-</w:t>
      </w:r>
      <w:proofErr w:type="spellStart"/>
      <w:r w:rsidRPr="00B81476">
        <w:rPr>
          <w:color w:val="000000"/>
        </w:rPr>
        <w:t>SSM</w:t>
      </w:r>
      <w:proofErr w:type="spellEnd"/>
      <w:r w:rsidRPr="00B81476">
        <w:rPr>
          <w:color w:val="000000"/>
        </w:rPr>
        <w:t xml:space="preserve"> to connect on ocean matters</w:t>
      </w:r>
      <w:r w:rsidR="0093720A" w:rsidRPr="00B81476">
        <w:rPr>
          <w:color w:val="000000"/>
        </w:rPr>
        <w:t>;</w:t>
      </w:r>
    </w:p>
    <w:p w14:paraId="12D4BB7A" w14:textId="77777777" w:rsidR="00564083" w:rsidRPr="00B81476" w:rsidRDefault="00564083" w:rsidP="00BF4F5B">
      <w:pPr>
        <w:ind w:left="567" w:hanging="567"/>
        <w:jc w:val="left"/>
        <w:rPr>
          <w:color w:val="000000"/>
        </w:rPr>
      </w:pPr>
      <w:proofErr w:type="spellStart"/>
      <w:r w:rsidRPr="00B81476">
        <w:rPr>
          <w:color w:val="000000"/>
        </w:rPr>
        <w:t>H.2</w:t>
      </w:r>
      <w:proofErr w:type="spellEnd"/>
      <w:r w:rsidRPr="00B81476">
        <w:rPr>
          <w:color w:val="000000"/>
        </w:rPr>
        <w:t xml:space="preserve"> </w:t>
      </w:r>
      <w:r w:rsidR="00BF4F5B" w:rsidRPr="00B81476">
        <w:rPr>
          <w:color w:val="000000"/>
        </w:rPr>
        <w:tab/>
      </w:r>
      <w:r w:rsidRPr="00B81476">
        <w:t>Recommend WMO INFCOM to contribute to Ocean Best Practices System repository and investigate existing practices to be applied.</w:t>
      </w:r>
    </w:p>
    <w:p w14:paraId="0628ED46" w14:textId="77777777" w:rsidR="00564083" w:rsidRPr="00B81476" w:rsidRDefault="00564083" w:rsidP="00BF4F5B">
      <w:pPr>
        <w:ind w:left="567" w:hanging="567"/>
        <w:jc w:val="left"/>
      </w:pPr>
      <w:r w:rsidRPr="00B81476">
        <w:br w:type="page"/>
      </w:r>
    </w:p>
    <w:p w14:paraId="6B234183" w14:textId="770E797D" w:rsidR="00564083" w:rsidRPr="003F77C6" w:rsidRDefault="00564083" w:rsidP="00564083">
      <w:pPr>
        <w:pStyle w:val="Heading1"/>
        <w:rPr>
          <w:sz w:val="20"/>
          <w:szCs w:val="20"/>
        </w:rPr>
      </w:pPr>
      <w:bookmarkStart w:id="30" w:name="_Annex_1:_Summary"/>
      <w:bookmarkEnd w:id="30"/>
      <w:r w:rsidRPr="003F77C6">
        <w:rPr>
          <w:sz w:val="20"/>
          <w:szCs w:val="20"/>
        </w:rPr>
        <w:lastRenderedPageBreak/>
        <w:t>Annex 1</w:t>
      </w:r>
      <w:r w:rsidR="003F77C6">
        <w:rPr>
          <w:sz w:val="20"/>
          <w:szCs w:val="20"/>
        </w:rPr>
        <w:t xml:space="preserve">: </w:t>
      </w:r>
      <w:r w:rsidRPr="003F77C6">
        <w:rPr>
          <w:sz w:val="20"/>
          <w:szCs w:val="20"/>
        </w:rPr>
        <w:t>Summary of proposed new functional connections</w:t>
      </w:r>
    </w:p>
    <w:p w14:paraId="42952970" w14:textId="77777777" w:rsidR="009A2891" w:rsidRPr="00B81476" w:rsidRDefault="009A2891" w:rsidP="00564083"/>
    <w:p w14:paraId="6F63886C" w14:textId="77777777" w:rsidR="00564083" w:rsidRPr="00B81476" w:rsidRDefault="00564083" w:rsidP="00564083">
      <w:r w:rsidRPr="00B81476">
        <w:t>Note: Existing functions and bodies that are not impacted are not shown for the sake of simplicity.</w:t>
      </w:r>
    </w:p>
    <w:p w14:paraId="58759629" w14:textId="77777777" w:rsidR="00564083" w:rsidRPr="00B81476" w:rsidRDefault="00564083" w:rsidP="00564083">
      <w:pPr>
        <w:jc w:val="center"/>
      </w:pPr>
      <w:r w:rsidRPr="00B81476">
        <w:rPr>
          <w:noProof/>
        </w:rPr>
        <w:drawing>
          <wp:inline distT="0" distB="0" distL="0" distR="0" wp14:anchorId="3DDC7409" wp14:editId="4D5C59E1">
            <wp:extent cx="6991200" cy="4420800"/>
            <wp:effectExtent l="889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6991200" cy="4420800"/>
                    </a:xfrm>
                    <a:prstGeom prst="rect">
                      <a:avLst/>
                    </a:prstGeom>
                    <a:noFill/>
                  </pic:spPr>
                </pic:pic>
              </a:graphicData>
            </a:graphic>
          </wp:inline>
        </w:drawing>
      </w:r>
    </w:p>
    <w:p w14:paraId="320E97B5" w14:textId="77777777" w:rsidR="00564083" w:rsidRPr="00B81476" w:rsidRDefault="00564083" w:rsidP="00564083">
      <w:r w:rsidRPr="00B81476">
        <w:br w:type="page"/>
      </w:r>
    </w:p>
    <w:p w14:paraId="74DEDB69" w14:textId="1D04B14A" w:rsidR="00564083" w:rsidRPr="003F77C6" w:rsidRDefault="00564083" w:rsidP="00564083">
      <w:pPr>
        <w:pStyle w:val="Heading1"/>
        <w:rPr>
          <w:sz w:val="20"/>
          <w:szCs w:val="20"/>
        </w:rPr>
      </w:pPr>
      <w:bookmarkStart w:id="31" w:name="_Annex_2_-"/>
      <w:bookmarkEnd w:id="31"/>
      <w:r w:rsidRPr="003F77C6">
        <w:rPr>
          <w:sz w:val="20"/>
          <w:szCs w:val="20"/>
        </w:rPr>
        <w:lastRenderedPageBreak/>
        <w:t>Annex 2</w:t>
      </w:r>
      <w:r w:rsidR="003F77C6">
        <w:rPr>
          <w:sz w:val="20"/>
          <w:szCs w:val="20"/>
        </w:rPr>
        <w:t xml:space="preserve">: </w:t>
      </w:r>
      <w:r w:rsidRPr="003F77C6">
        <w:rPr>
          <w:sz w:val="20"/>
          <w:szCs w:val="20"/>
        </w:rPr>
        <w:t>The Global Ocean Observing System (</w:t>
      </w:r>
      <w:proofErr w:type="spellStart"/>
      <w:r w:rsidRPr="003F77C6">
        <w:rPr>
          <w:sz w:val="20"/>
          <w:szCs w:val="20"/>
        </w:rPr>
        <w:t>GOOS</w:t>
      </w:r>
      <w:proofErr w:type="spellEnd"/>
      <w:r w:rsidRPr="003F77C6">
        <w:rPr>
          <w:sz w:val="20"/>
          <w:szCs w:val="20"/>
        </w:rPr>
        <w:t>)</w:t>
      </w:r>
    </w:p>
    <w:p w14:paraId="24943120" w14:textId="77777777" w:rsidR="00564083" w:rsidRPr="00B81476" w:rsidRDefault="00564083" w:rsidP="00564083"/>
    <w:p w14:paraId="642D5457" w14:textId="77777777" w:rsidR="00564083" w:rsidRPr="00B81476" w:rsidRDefault="00BF4F5B" w:rsidP="00F167FE">
      <w:pPr>
        <w:spacing w:after="160" w:line="259" w:lineRule="auto"/>
        <w:jc w:val="left"/>
      </w:pPr>
      <w:r w:rsidRPr="00B81476">
        <w:t>1.</w:t>
      </w:r>
      <w:r w:rsidRPr="00B81476">
        <w:tab/>
      </w:r>
      <w:r w:rsidR="00564083" w:rsidRPr="00B81476">
        <w:t xml:space="preserve">Established in 1991, the </w:t>
      </w:r>
      <w:proofErr w:type="spellStart"/>
      <w:r w:rsidR="00564083" w:rsidRPr="00B81476">
        <w:t>GOOS</w:t>
      </w:r>
      <w:proofErr w:type="spellEnd"/>
      <w:r w:rsidR="00564083" w:rsidRPr="00B81476">
        <w:t xml:space="preserve"> under the I</w:t>
      </w:r>
      <w:r w:rsidR="00A818B2" w:rsidRPr="00B81476">
        <w:t>OC</w:t>
      </w:r>
      <w:r w:rsidR="00564083" w:rsidRPr="00B81476">
        <w:t xml:space="preserve"> of the UNESCO coordinates observations around the global ocean for three critical themes: climate, operational services, and marine ecosystem health and to build a network around </w:t>
      </w:r>
      <w:r w:rsidR="00F167FE" w:rsidRPr="00B81476">
        <w:t>independently managed</w:t>
      </w:r>
      <w:r w:rsidR="00564083" w:rsidRPr="00B81476">
        <w:t xml:space="preserve"> and </w:t>
      </w:r>
      <w:r w:rsidR="00F167FE" w:rsidRPr="00B81476">
        <w:t>independently funded</w:t>
      </w:r>
      <w:r w:rsidR="00564083" w:rsidRPr="00B81476">
        <w:t xml:space="preserve"> observing elements (satellites, buoys, scientists, etc.). In 2012, success, coupled with growing concerns led to the development of the visionary </w:t>
      </w:r>
      <w:r w:rsidR="00564083" w:rsidRPr="00B81476">
        <w:rPr>
          <w:b/>
        </w:rPr>
        <w:t>Framework for Ocean Observing:</w:t>
      </w:r>
      <w:r w:rsidR="00564083" w:rsidRPr="00B81476">
        <w:t xml:space="preserve"> a guide to meet the needs of multiple stakeholders. </w:t>
      </w:r>
      <w:proofErr w:type="spellStart"/>
      <w:r w:rsidR="00564083" w:rsidRPr="00B81476">
        <w:t>GOOS</w:t>
      </w:r>
      <w:proofErr w:type="spellEnd"/>
      <w:r w:rsidR="00564083" w:rsidRPr="00B81476">
        <w:t xml:space="preserve"> mandate is to contribute to the UNFCCC Convention on climate change, the UN convention on biodiversity and the IOC/WMO mandates to provide operational ocean services, respectively.  </w:t>
      </w:r>
    </w:p>
    <w:p w14:paraId="3A0984E4" w14:textId="77777777" w:rsidR="00636EC2" w:rsidRPr="00B81476" w:rsidRDefault="00BF4F5B" w:rsidP="00F167FE">
      <w:pPr>
        <w:spacing w:after="160" w:line="259" w:lineRule="auto"/>
        <w:jc w:val="left"/>
      </w:pPr>
      <w:r w:rsidRPr="00B81476">
        <w:t>2.</w:t>
      </w:r>
      <w:r w:rsidRPr="00B81476">
        <w:tab/>
      </w:r>
      <w:r w:rsidR="00564083" w:rsidRPr="00B81476">
        <w:t xml:space="preserve">Today, </w:t>
      </w:r>
      <w:proofErr w:type="spellStart"/>
      <w:r w:rsidR="00564083" w:rsidRPr="00B81476">
        <w:t>GOOS</w:t>
      </w:r>
      <w:proofErr w:type="spellEnd"/>
      <w:r w:rsidR="00564083" w:rsidRPr="00B81476">
        <w:t xml:space="preserve"> has four key components: </w:t>
      </w:r>
    </w:p>
    <w:p w14:paraId="1A3BFF43" w14:textId="77777777" w:rsidR="00636EC2" w:rsidRPr="00B81476" w:rsidRDefault="00564083" w:rsidP="00636EC2">
      <w:pPr>
        <w:spacing w:line="259" w:lineRule="auto"/>
        <w:ind w:left="567" w:hanging="567"/>
        <w:jc w:val="left"/>
      </w:pPr>
      <w:r w:rsidRPr="00B81476">
        <w:t xml:space="preserve">(1) </w:t>
      </w:r>
      <w:r w:rsidR="00636EC2" w:rsidRPr="00B81476">
        <w:tab/>
        <w:t>E</w:t>
      </w:r>
      <w:r w:rsidRPr="00B81476">
        <w:t xml:space="preserve">xpert panels for physics, </w:t>
      </w:r>
      <w:r w:rsidR="006F3DDE" w:rsidRPr="00B81476">
        <w:t>b</w:t>
      </w:r>
      <w:r w:rsidRPr="00B81476">
        <w:t xml:space="preserve">iogeochemistry, and biology and ecosystems that synthesize across requirements and provide guidance on observing system design; </w:t>
      </w:r>
    </w:p>
    <w:p w14:paraId="0ABC7E6A" w14:textId="77777777" w:rsidR="00636EC2" w:rsidRPr="00B81476" w:rsidRDefault="00564083" w:rsidP="00636EC2">
      <w:pPr>
        <w:spacing w:line="259" w:lineRule="auto"/>
        <w:ind w:left="567" w:hanging="567"/>
        <w:jc w:val="left"/>
      </w:pPr>
      <w:r w:rsidRPr="00B81476">
        <w:t>(2)</w:t>
      </w:r>
      <w:r w:rsidR="00636EC2" w:rsidRPr="00B81476">
        <w:tab/>
      </w:r>
      <w:proofErr w:type="spellStart"/>
      <w:r w:rsidRPr="00B81476">
        <w:t>O</w:t>
      </w:r>
      <w:r w:rsidR="00012F47" w:rsidRPr="00B81476">
        <w:t>CG</w:t>
      </w:r>
      <w:proofErr w:type="spellEnd"/>
      <w:r w:rsidRPr="00B81476">
        <w:t xml:space="preserve">, OceanOPS and </w:t>
      </w:r>
      <w:proofErr w:type="spellStart"/>
      <w:r w:rsidRPr="00B81476">
        <w:t>G</w:t>
      </w:r>
      <w:r w:rsidR="00012F47" w:rsidRPr="00B81476">
        <w:t>RA’s</w:t>
      </w:r>
      <w:proofErr w:type="spellEnd"/>
      <w:r w:rsidRPr="00B81476">
        <w:t xml:space="preserve"> that implement observing systems and ensure the flow of observations across the global networks and regional observing structures; </w:t>
      </w:r>
    </w:p>
    <w:p w14:paraId="7C4A7083" w14:textId="77777777" w:rsidR="00636EC2" w:rsidRPr="00B81476" w:rsidRDefault="00564083" w:rsidP="00636EC2">
      <w:pPr>
        <w:spacing w:line="259" w:lineRule="auto"/>
        <w:ind w:left="567" w:hanging="567"/>
        <w:jc w:val="left"/>
      </w:pPr>
      <w:r w:rsidRPr="00B81476">
        <w:t xml:space="preserve">(3) </w:t>
      </w:r>
      <w:r w:rsidR="00636EC2" w:rsidRPr="00B81476">
        <w:tab/>
      </w:r>
      <w:proofErr w:type="spellStart"/>
      <w:r w:rsidRPr="00B81476">
        <w:t>GOOS</w:t>
      </w:r>
      <w:proofErr w:type="spellEnd"/>
      <w:r w:rsidRPr="00B81476">
        <w:t xml:space="preserve"> Projects that advance innovation and expand into new areas for the observing system; and </w:t>
      </w:r>
    </w:p>
    <w:p w14:paraId="4ECB40C8" w14:textId="77777777" w:rsidR="00564083" w:rsidRPr="00B81476" w:rsidRDefault="00564083" w:rsidP="00636EC2">
      <w:pPr>
        <w:spacing w:line="259" w:lineRule="auto"/>
        <w:ind w:left="567" w:hanging="567"/>
        <w:jc w:val="left"/>
      </w:pPr>
      <w:r w:rsidRPr="00B81476">
        <w:t xml:space="preserve">(4) </w:t>
      </w:r>
      <w:r w:rsidR="00636EC2" w:rsidRPr="00B81476">
        <w:tab/>
        <w:t>C</w:t>
      </w:r>
      <w:r w:rsidRPr="00B81476">
        <w:t xml:space="preserve">ore coordination through the </w:t>
      </w:r>
      <w:proofErr w:type="spellStart"/>
      <w:r w:rsidRPr="00B81476">
        <w:t>GOOS</w:t>
      </w:r>
      <w:proofErr w:type="spellEnd"/>
      <w:r w:rsidRPr="00B81476">
        <w:t xml:space="preserve"> Steering Committee and a distributed </w:t>
      </w:r>
      <w:proofErr w:type="spellStart"/>
      <w:r w:rsidRPr="00B81476">
        <w:t>GOOS</w:t>
      </w:r>
      <w:proofErr w:type="spellEnd"/>
      <w:r w:rsidRPr="00B81476">
        <w:t xml:space="preserve"> Office. </w:t>
      </w:r>
    </w:p>
    <w:p w14:paraId="668127C6" w14:textId="77777777" w:rsidR="00636EC2" w:rsidRPr="00B81476" w:rsidRDefault="00636EC2" w:rsidP="00636EC2">
      <w:pPr>
        <w:pStyle w:val="WMOBodyText"/>
        <w:rPr>
          <w:lang w:eastAsia="en-US"/>
        </w:rPr>
      </w:pPr>
    </w:p>
    <w:p w14:paraId="03DFBF16" w14:textId="77777777" w:rsidR="00564083" w:rsidRPr="00B81476" w:rsidRDefault="00B81476" w:rsidP="00636EC2">
      <w:pPr>
        <w:spacing w:after="160" w:line="259" w:lineRule="auto"/>
        <w:jc w:val="center"/>
      </w:pPr>
      <w:sdt>
        <w:sdtPr>
          <w:tag w:val="goog_rdk_41"/>
          <w:id w:val="-1954169420"/>
        </w:sdtPr>
        <w:sdtContent/>
      </w:sdt>
      <w:r w:rsidR="00564083" w:rsidRPr="00B81476">
        <w:rPr>
          <w:noProof/>
        </w:rPr>
        <w:drawing>
          <wp:inline distT="0" distB="0" distL="0" distR="0" wp14:anchorId="6AF0FA0E" wp14:editId="39B5EBD0">
            <wp:extent cx="5486400" cy="2600325"/>
            <wp:effectExtent l="0" t="0" r="0" b="0"/>
            <wp:docPr id="1420374570" name="image1.png" descr="C:\Users\cgallage\AppData\Local\Microsoft\Windows\INetCache\Content.MSO\F8E10BAE.tmp"/>
            <wp:cNvGraphicFramePr/>
            <a:graphic xmlns:a="http://schemas.openxmlformats.org/drawingml/2006/main">
              <a:graphicData uri="http://schemas.openxmlformats.org/drawingml/2006/picture">
                <pic:pic xmlns:pic="http://schemas.openxmlformats.org/drawingml/2006/picture">
                  <pic:nvPicPr>
                    <pic:cNvPr id="0" name="image1.png" descr="C:\Users\cgallage\AppData\Local\Microsoft\Windows\INetCache\Content.MSO\F8E10BAE.tmp"/>
                    <pic:cNvPicPr preferRelativeResize="0"/>
                  </pic:nvPicPr>
                  <pic:blipFill>
                    <a:blip r:embed="rId26"/>
                    <a:srcRect/>
                    <a:stretch>
                      <a:fillRect/>
                    </a:stretch>
                  </pic:blipFill>
                  <pic:spPr>
                    <a:xfrm>
                      <a:off x="0" y="0"/>
                      <a:ext cx="5486400" cy="2600325"/>
                    </a:xfrm>
                    <a:prstGeom prst="rect">
                      <a:avLst/>
                    </a:prstGeom>
                    <a:ln/>
                  </pic:spPr>
                </pic:pic>
              </a:graphicData>
            </a:graphic>
          </wp:inline>
        </w:drawing>
      </w:r>
    </w:p>
    <w:p w14:paraId="39B24E8A" w14:textId="77777777" w:rsidR="00564083" w:rsidRPr="00B81476" w:rsidRDefault="00564083" w:rsidP="00564083">
      <w:pPr>
        <w:spacing w:after="160" w:line="259" w:lineRule="auto"/>
        <w:jc w:val="left"/>
      </w:pPr>
      <w:r w:rsidRPr="00B81476">
        <w:t>  </w:t>
      </w:r>
    </w:p>
    <w:p w14:paraId="087BC9AC" w14:textId="77777777" w:rsidR="00564083" w:rsidRPr="00B81476" w:rsidRDefault="00BF4F5B" w:rsidP="00F167FE">
      <w:pPr>
        <w:spacing w:after="160" w:line="259" w:lineRule="auto"/>
        <w:jc w:val="left"/>
      </w:pPr>
      <w:r w:rsidRPr="00B81476">
        <w:rPr>
          <w:bCs/>
        </w:rPr>
        <w:t>3.</w:t>
      </w:r>
      <w:r w:rsidRPr="00B81476">
        <w:rPr>
          <w:bCs/>
        </w:rPr>
        <w:tab/>
      </w:r>
      <w:proofErr w:type="spellStart"/>
      <w:r w:rsidR="00564083" w:rsidRPr="00B81476">
        <w:rPr>
          <w:b/>
        </w:rPr>
        <w:t>GOOS</w:t>
      </w:r>
      <w:proofErr w:type="spellEnd"/>
      <w:r w:rsidR="00564083" w:rsidRPr="00B81476">
        <w:rPr>
          <w:b/>
        </w:rPr>
        <w:t xml:space="preserve"> Framework</w:t>
      </w:r>
      <w:r w:rsidR="00564083" w:rsidRPr="00B81476">
        <w:rPr>
          <w:bCs/>
        </w:rPr>
        <w:t>:</w:t>
      </w:r>
      <w:r w:rsidR="00564083" w:rsidRPr="00B81476">
        <w:rPr>
          <w:b/>
        </w:rPr>
        <w:t> </w:t>
      </w:r>
      <w:proofErr w:type="spellStart"/>
      <w:r w:rsidR="00564083" w:rsidRPr="00B81476">
        <w:t>GOOS</w:t>
      </w:r>
      <w:proofErr w:type="spellEnd"/>
      <w:r w:rsidR="00564083" w:rsidRPr="00B81476">
        <w:t xml:space="preserve"> utilizes the Framework for Ocean Observing to guide its implementation of an integrated and sustained ocean observing system. Framework concepts are: Requirements, </w:t>
      </w:r>
      <w:proofErr w:type="spellStart"/>
      <w:r w:rsidR="00564083" w:rsidRPr="00B81476">
        <w:t>EOVs</w:t>
      </w:r>
      <w:proofErr w:type="spellEnd"/>
      <w:r w:rsidR="00564083" w:rsidRPr="00B81476">
        <w:t>, Observations, Readiness and Evaluation In fact, the Framework guides the path from the science-driven requirements resulting from societal issues, identifying the observations deployment and maintenance needed for the production of impactful and relevant tools to address those issues. To maintain an ocean observing system that is fit</w:t>
      </w:r>
      <w:r w:rsidR="0093720A" w:rsidRPr="00B81476">
        <w:t xml:space="preserve"> </w:t>
      </w:r>
      <w:r w:rsidR="00564083" w:rsidRPr="00B81476">
        <w:t>for</w:t>
      </w:r>
      <w:r w:rsidR="0093720A" w:rsidRPr="00B81476">
        <w:t xml:space="preserve"> </w:t>
      </w:r>
      <w:r w:rsidR="00564083" w:rsidRPr="00B81476">
        <w:t>purpose, the outputs (publications, data products, ocean services) must properly address the issues that drove the original requirements. The observing system is under constant evaluation to discern changes in readiness and identify risks to its sustainability. Evaluation is based on a series of metrics, assessing system implementation, performance, data delivery, and impact </w:t>
      </w:r>
    </w:p>
    <w:p w14:paraId="0FF46E2E" w14:textId="77777777" w:rsidR="00564083" w:rsidRPr="00B81476" w:rsidRDefault="00564083" w:rsidP="00564083">
      <w:pPr>
        <w:spacing w:after="160" w:line="259" w:lineRule="auto"/>
        <w:jc w:val="left"/>
      </w:pPr>
      <w:r w:rsidRPr="00B81476">
        <w:t> </w:t>
      </w:r>
    </w:p>
    <w:p w14:paraId="2F339202" w14:textId="77777777" w:rsidR="00564083" w:rsidRPr="00B81476" w:rsidRDefault="00564083" w:rsidP="009A2891">
      <w:pPr>
        <w:spacing w:after="160" w:line="259" w:lineRule="auto"/>
        <w:jc w:val="center"/>
      </w:pPr>
      <w:r w:rsidRPr="00B81476">
        <w:rPr>
          <w:noProof/>
        </w:rPr>
        <w:lastRenderedPageBreak/>
        <w:drawing>
          <wp:inline distT="0" distB="0" distL="0" distR="0" wp14:anchorId="132466CD" wp14:editId="768890F3">
            <wp:extent cx="5334000" cy="3790950"/>
            <wp:effectExtent l="0" t="0" r="0" b="0"/>
            <wp:docPr id="1420374569" name="image2.png" descr="C:\Users\cgallage\AppData\Local\Microsoft\Windows\INetCache\Content.MSO\5CECA3EC.tmp"/>
            <wp:cNvGraphicFramePr/>
            <a:graphic xmlns:a="http://schemas.openxmlformats.org/drawingml/2006/main">
              <a:graphicData uri="http://schemas.openxmlformats.org/drawingml/2006/picture">
                <pic:pic xmlns:pic="http://schemas.openxmlformats.org/drawingml/2006/picture">
                  <pic:nvPicPr>
                    <pic:cNvPr id="0" name="image2.png" descr="C:\Users\cgallage\AppData\Local\Microsoft\Windows\INetCache\Content.MSO\5CECA3EC.tmp"/>
                    <pic:cNvPicPr preferRelativeResize="0"/>
                  </pic:nvPicPr>
                  <pic:blipFill>
                    <a:blip r:embed="rId27"/>
                    <a:srcRect/>
                    <a:stretch>
                      <a:fillRect/>
                    </a:stretch>
                  </pic:blipFill>
                  <pic:spPr>
                    <a:xfrm>
                      <a:off x="0" y="0"/>
                      <a:ext cx="5334000" cy="3790950"/>
                    </a:xfrm>
                    <a:prstGeom prst="rect">
                      <a:avLst/>
                    </a:prstGeom>
                    <a:ln/>
                  </pic:spPr>
                </pic:pic>
              </a:graphicData>
            </a:graphic>
          </wp:inline>
        </w:drawing>
      </w:r>
    </w:p>
    <w:p w14:paraId="68753283" w14:textId="77777777" w:rsidR="009A2891" w:rsidRPr="00B81476" w:rsidRDefault="009A2891" w:rsidP="00F167FE">
      <w:pPr>
        <w:spacing w:after="160" w:line="259" w:lineRule="auto"/>
        <w:jc w:val="left"/>
      </w:pPr>
    </w:p>
    <w:p w14:paraId="731FB8FB" w14:textId="77777777" w:rsidR="00564083" w:rsidRPr="00B81476" w:rsidRDefault="00564083" w:rsidP="00F167FE">
      <w:pPr>
        <w:spacing w:after="160" w:line="259" w:lineRule="auto"/>
        <w:jc w:val="left"/>
      </w:pPr>
      <w:proofErr w:type="spellStart"/>
      <w:r w:rsidRPr="00B81476">
        <w:t>GOOS</w:t>
      </w:r>
      <w:proofErr w:type="spellEnd"/>
      <w:r w:rsidRPr="00B81476">
        <w:t xml:space="preserve"> actions are executed through international collaboration of a diverse collection of scientific experts across the world.  </w:t>
      </w:r>
      <w:proofErr w:type="spellStart"/>
      <w:r w:rsidRPr="00B81476">
        <w:t>GOOS</w:t>
      </w:r>
      <w:proofErr w:type="spellEnd"/>
      <w:r w:rsidRPr="00B81476">
        <w:t xml:space="preserve"> works through partners such as The Partnership for Observation of the Global Ocean (POGO), The Global Ocean Acidification Observing Network (GOA-ON), </w:t>
      </w:r>
      <w:proofErr w:type="spellStart"/>
      <w:r w:rsidRPr="00B81476">
        <w:t>GODAE</w:t>
      </w:r>
      <w:proofErr w:type="spellEnd"/>
      <w:r w:rsidRPr="00B81476">
        <w:t> </w:t>
      </w:r>
      <w:proofErr w:type="spellStart"/>
      <w:r w:rsidRPr="00B81476">
        <w:t>OceanView</w:t>
      </w:r>
      <w:proofErr w:type="spellEnd"/>
      <w:r w:rsidRPr="00B81476">
        <w:t xml:space="preserve"> (</w:t>
      </w:r>
      <w:proofErr w:type="spellStart"/>
      <w:r w:rsidRPr="00B81476">
        <w:t>OceanPredict</w:t>
      </w:r>
      <w:proofErr w:type="spellEnd"/>
      <w:r w:rsidRPr="00B81476">
        <w:t>) and The GEO Blue Planet Initiative. </w:t>
      </w:r>
      <w:proofErr w:type="spellStart"/>
      <w:r w:rsidRPr="00B81476">
        <w:t>GOOS</w:t>
      </w:r>
      <w:proofErr w:type="spellEnd"/>
      <w:r w:rsidRPr="00B81476">
        <w:t xml:space="preserve"> and partners have launched Tropical Pacific Observing System in 2020 project </w:t>
      </w:r>
      <w:proofErr w:type="spellStart"/>
      <w:r w:rsidRPr="00B81476">
        <w:t>TPOS2020</w:t>
      </w:r>
      <w:proofErr w:type="spellEnd"/>
      <w:r w:rsidRPr="00B81476">
        <w:t xml:space="preserve"> and developing projects such as Deep Ocean Observing Strategy (</w:t>
      </w:r>
      <w:proofErr w:type="spellStart"/>
      <w:r w:rsidRPr="00B81476">
        <w:t>DOOS</w:t>
      </w:r>
      <w:proofErr w:type="spellEnd"/>
      <w:r w:rsidRPr="00B81476">
        <w:t>) and Mediterranean Sea-Level Change And Tsunamis (</w:t>
      </w:r>
      <w:proofErr w:type="spellStart"/>
      <w:r w:rsidRPr="00B81476">
        <w:t>MESCAT</w:t>
      </w:r>
      <w:proofErr w:type="spellEnd"/>
      <w:r w:rsidRPr="00B81476">
        <w:t>) </w:t>
      </w:r>
      <w:proofErr w:type="spellStart"/>
      <w:r w:rsidRPr="00B81476">
        <w:t>iN</w:t>
      </w:r>
      <w:proofErr w:type="spellEnd"/>
      <w:r w:rsidRPr="00B81476">
        <w:t> </w:t>
      </w:r>
      <w:r w:rsidR="00F167FE" w:rsidRPr="00B81476">
        <w:t xml:space="preserve">FACT </w:t>
      </w:r>
      <w:proofErr w:type="spellStart"/>
      <w:r w:rsidR="00F167FE" w:rsidRPr="00B81476">
        <w:t>GOOS</w:t>
      </w:r>
      <w:proofErr w:type="spellEnd"/>
      <w:r w:rsidRPr="00B81476">
        <w:t xml:space="preserve"> is the oceanographic component of </w:t>
      </w:r>
      <w:proofErr w:type="spellStart"/>
      <w:r w:rsidRPr="00B81476">
        <w:t>GEOSS</w:t>
      </w:r>
      <w:proofErr w:type="spellEnd"/>
      <w:r w:rsidRPr="00B81476">
        <w:t>, the Global Earth Observing System of Systems.</w:t>
      </w:r>
    </w:p>
    <w:p w14:paraId="23087CE1" w14:textId="77777777" w:rsidR="00564083" w:rsidRPr="00B81476" w:rsidRDefault="00BF4F5B" w:rsidP="00F167FE">
      <w:pPr>
        <w:spacing w:after="160" w:line="259" w:lineRule="auto"/>
        <w:jc w:val="left"/>
      </w:pPr>
      <w:r w:rsidRPr="00B81476">
        <w:rPr>
          <w:bCs/>
        </w:rPr>
        <w:t>4.</w:t>
      </w:r>
      <w:r w:rsidRPr="00B81476">
        <w:rPr>
          <w:bCs/>
        </w:rPr>
        <w:tab/>
      </w:r>
      <w:proofErr w:type="spellStart"/>
      <w:r w:rsidR="00564083" w:rsidRPr="00B81476">
        <w:rPr>
          <w:b/>
        </w:rPr>
        <w:t>GOOS</w:t>
      </w:r>
      <w:proofErr w:type="spellEnd"/>
      <w:r w:rsidR="00564083" w:rsidRPr="00B81476">
        <w:rPr>
          <w:b/>
        </w:rPr>
        <w:t xml:space="preserve"> Expert Panels</w:t>
      </w:r>
      <w:r w:rsidR="00564083" w:rsidRPr="00B81476">
        <w:t xml:space="preserve"> identify the system requirements in terms of </w:t>
      </w:r>
      <w:proofErr w:type="spellStart"/>
      <w:r w:rsidR="00564083" w:rsidRPr="00B81476">
        <w:t>E</w:t>
      </w:r>
      <w:r w:rsidR="001756ED" w:rsidRPr="00B81476">
        <w:t>OVs</w:t>
      </w:r>
      <w:proofErr w:type="spellEnd"/>
      <w:r w:rsidR="00564083" w:rsidRPr="00B81476">
        <w:t xml:space="preserve">, marine </w:t>
      </w:r>
      <w:proofErr w:type="spellStart"/>
      <w:r w:rsidR="00564083" w:rsidRPr="00B81476">
        <w:t>E</w:t>
      </w:r>
      <w:r w:rsidR="001756ED" w:rsidRPr="00B81476">
        <w:t>CVs</w:t>
      </w:r>
      <w:proofErr w:type="spellEnd"/>
      <w:r w:rsidR="00564083" w:rsidRPr="00B81476">
        <w:t>) and observing networks, based on their level of scientific and societal relevance as well as on how feasible they are to observe. </w:t>
      </w:r>
      <w:proofErr w:type="spellStart"/>
      <w:r w:rsidR="00564083" w:rsidRPr="00B81476">
        <w:rPr>
          <w:b/>
        </w:rPr>
        <w:t>G</w:t>
      </w:r>
      <w:r w:rsidR="00A818B2" w:rsidRPr="00B81476">
        <w:rPr>
          <w:b/>
        </w:rPr>
        <w:t>RAs</w:t>
      </w:r>
      <w:proofErr w:type="spellEnd"/>
      <w:r w:rsidR="00564083" w:rsidRPr="00B81476">
        <w:t xml:space="preserve"> are coalitions of nations and/or institutions which share </w:t>
      </w:r>
      <w:proofErr w:type="spellStart"/>
      <w:r w:rsidR="00564083" w:rsidRPr="00B81476">
        <w:t>GOOS</w:t>
      </w:r>
      <w:proofErr w:type="spellEnd"/>
      <w:r w:rsidR="00564083" w:rsidRPr="00B81476">
        <w:t xml:space="preserve"> principles and goals, but are mostly concerned with local priorities and organized around regional seas or coastal environments. Fifteen </w:t>
      </w:r>
      <w:proofErr w:type="spellStart"/>
      <w:r w:rsidR="00564083" w:rsidRPr="00B81476">
        <w:t>GRAs</w:t>
      </w:r>
      <w:proofErr w:type="spellEnd"/>
      <w:r w:rsidR="00564083" w:rsidRPr="00B81476">
        <w:t xml:space="preserve"> (two more </w:t>
      </w:r>
      <w:r w:rsidR="00564083" w:rsidRPr="00B81476">
        <w:rPr>
          <w:i/>
        </w:rPr>
        <w:t xml:space="preserve">emerging ‘like </w:t>
      </w:r>
      <w:proofErr w:type="spellStart"/>
      <w:r w:rsidR="00564083" w:rsidRPr="00B81476">
        <w:rPr>
          <w:i/>
        </w:rPr>
        <w:t>GRAs</w:t>
      </w:r>
      <w:proofErr w:type="spellEnd"/>
      <w:r w:rsidR="00564083" w:rsidRPr="00B81476">
        <w:rPr>
          <w:i/>
        </w:rPr>
        <w:t xml:space="preserve">’ </w:t>
      </w:r>
      <w:proofErr w:type="spellStart"/>
      <w:r w:rsidR="00564083" w:rsidRPr="00B81476">
        <w:rPr>
          <w:i/>
        </w:rPr>
        <w:t>CIOOS</w:t>
      </w:r>
      <w:proofErr w:type="spellEnd"/>
      <w:r w:rsidR="00564083" w:rsidRPr="00B81476">
        <w:rPr>
          <w:i/>
        </w:rPr>
        <w:t xml:space="preserve">, </w:t>
      </w:r>
      <w:proofErr w:type="spellStart"/>
      <w:r w:rsidR="00564083" w:rsidRPr="00B81476">
        <w:rPr>
          <w:i/>
        </w:rPr>
        <w:t>SAEON</w:t>
      </w:r>
      <w:proofErr w:type="spellEnd"/>
      <w:r w:rsidR="00564083" w:rsidRPr="00B81476">
        <w:rPr>
          <w:i/>
        </w:rPr>
        <w:t>) </w:t>
      </w:r>
      <w:r w:rsidR="00564083" w:rsidRPr="00B81476">
        <w:t xml:space="preserve">represent different regions of the globe, emphasizing regional priorities, differing by need, resources and culture. Some </w:t>
      </w:r>
      <w:proofErr w:type="spellStart"/>
      <w:r w:rsidR="00564083" w:rsidRPr="00B81476">
        <w:t>GRAs</w:t>
      </w:r>
      <w:proofErr w:type="spellEnd"/>
      <w:r w:rsidR="00564083" w:rsidRPr="00B81476">
        <w:t xml:space="preserve"> emphasize data sharing or regional capacity development, while others are building out extensive observation systems with dedicated marine service goals, such as oil spill response capabilities or Typhoon forecasting. </w:t>
      </w:r>
      <w:proofErr w:type="spellStart"/>
      <w:r w:rsidR="00564083" w:rsidRPr="00B81476">
        <w:t>GOOS</w:t>
      </w:r>
      <w:proofErr w:type="spellEnd"/>
      <w:r w:rsidR="00564083" w:rsidRPr="00B81476">
        <w:t xml:space="preserve"> has had as its major goal, the task of globally unifying national observation systems to allow national needs to drive and benefit from the added value of participating in a global system. </w:t>
      </w:r>
      <w:proofErr w:type="spellStart"/>
      <w:r w:rsidR="00564083" w:rsidRPr="00B81476">
        <w:t>GRAs</w:t>
      </w:r>
      <w:proofErr w:type="spellEnd"/>
      <w:r w:rsidR="00564083" w:rsidRPr="00B81476">
        <w:t xml:space="preserve"> were introduced to integrate national needs into regional systems and to deliver at a global level. </w:t>
      </w:r>
    </w:p>
    <w:p w14:paraId="17AB9BC8" w14:textId="77777777" w:rsidR="00564083" w:rsidRPr="00B81476" w:rsidRDefault="00564083" w:rsidP="009A2891">
      <w:pPr>
        <w:spacing w:after="160" w:line="259" w:lineRule="auto"/>
        <w:jc w:val="center"/>
      </w:pPr>
      <w:r w:rsidRPr="00B81476">
        <w:rPr>
          <w:noProof/>
        </w:rPr>
        <w:lastRenderedPageBreak/>
        <w:drawing>
          <wp:inline distT="0" distB="0" distL="0" distR="0" wp14:anchorId="702DA93E" wp14:editId="22C2B02D">
            <wp:extent cx="5457825" cy="4391025"/>
            <wp:effectExtent l="0" t="0" r="0" b="0"/>
            <wp:docPr id="1420374571" name="image4.png" descr="C:\Users\cgallage\AppData\Local\Microsoft\Windows\INetCache\Content.MSO\72DA6CDA.tmp"/>
            <wp:cNvGraphicFramePr/>
            <a:graphic xmlns:a="http://schemas.openxmlformats.org/drawingml/2006/main">
              <a:graphicData uri="http://schemas.openxmlformats.org/drawingml/2006/picture">
                <pic:pic xmlns:pic="http://schemas.openxmlformats.org/drawingml/2006/picture">
                  <pic:nvPicPr>
                    <pic:cNvPr id="0" name="image4.png" descr="C:\Users\cgallage\AppData\Local\Microsoft\Windows\INetCache\Content.MSO\72DA6CDA.tmp"/>
                    <pic:cNvPicPr preferRelativeResize="0"/>
                  </pic:nvPicPr>
                  <pic:blipFill>
                    <a:blip r:embed="rId28"/>
                    <a:srcRect/>
                    <a:stretch>
                      <a:fillRect/>
                    </a:stretch>
                  </pic:blipFill>
                  <pic:spPr>
                    <a:xfrm>
                      <a:off x="0" y="0"/>
                      <a:ext cx="5457825" cy="4391025"/>
                    </a:xfrm>
                    <a:prstGeom prst="rect">
                      <a:avLst/>
                    </a:prstGeom>
                    <a:ln/>
                  </pic:spPr>
                </pic:pic>
              </a:graphicData>
            </a:graphic>
          </wp:inline>
        </w:drawing>
      </w:r>
    </w:p>
    <w:p w14:paraId="2D840B8B" w14:textId="77777777" w:rsidR="009A2891" w:rsidRPr="00B81476" w:rsidRDefault="009A2891" w:rsidP="00F167FE">
      <w:pPr>
        <w:spacing w:after="160" w:line="259" w:lineRule="auto"/>
        <w:jc w:val="left"/>
      </w:pPr>
    </w:p>
    <w:p w14:paraId="3DBB9CB4" w14:textId="21AE74A6" w:rsidR="00564083" w:rsidRPr="00B81476" w:rsidRDefault="00BF4F5B" w:rsidP="00F167FE">
      <w:pPr>
        <w:spacing w:after="160" w:line="259" w:lineRule="auto"/>
        <w:jc w:val="left"/>
      </w:pPr>
      <w:r w:rsidRPr="00B81476">
        <w:t>5.</w:t>
      </w:r>
      <w:r w:rsidRPr="00B81476">
        <w:tab/>
      </w:r>
      <w:r w:rsidR="00564083" w:rsidRPr="00B81476">
        <w:t xml:space="preserve">Under </w:t>
      </w:r>
      <w:proofErr w:type="spellStart"/>
      <w:r w:rsidR="00564083" w:rsidRPr="00B81476">
        <w:t>GOOS</w:t>
      </w:r>
      <w:proofErr w:type="spellEnd"/>
      <w:r w:rsidR="00564083" w:rsidRPr="00B81476">
        <w:t xml:space="preserve"> </w:t>
      </w:r>
      <w:proofErr w:type="spellStart"/>
      <w:r w:rsidR="00564083" w:rsidRPr="00B81476">
        <w:t>O</w:t>
      </w:r>
      <w:r w:rsidR="00A818B2" w:rsidRPr="00B81476">
        <w:t>CG</w:t>
      </w:r>
      <w:proofErr w:type="spellEnd"/>
      <w:r w:rsidR="00564083" w:rsidRPr="00B81476">
        <w:t xml:space="preserve"> provides a mechanism for international coordination of oceanographic and marine meteorological observing, and its data management and delivery, while </w:t>
      </w:r>
      <w:proofErr w:type="spellStart"/>
      <w:r w:rsidR="00564083" w:rsidRPr="00B81476">
        <w:t>E</w:t>
      </w:r>
      <w:r w:rsidR="001756ED" w:rsidRPr="00B81476">
        <w:t>TOOFS</w:t>
      </w:r>
      <w:proofErr w:type="spellEnd"/>
      <w:r w:rsidR="00564083" w:rsidRPr="00B81476">
        <w:t xml:space="preserve"> focuses on ocean forecast systems and services. OceanOPS</w:t>
      </w:r>
      <w:r w:rsidR="004810CB">
        <w:t>,</w:t>
      </w:r>
      <w:r w:rsidR="00564083" w:rsidRPr="00B81476">
        <w:t xml:space="preserve"> previously </w:t>
      </w:r>
      <w:r w:rsidR="00564083" w:rsidRPr="00B81476">
        <w:rPr>
          <w:b/>
        </w:rPr>
        <w:t>OceanOPS</w:t>
      </w:r>
      <w:r w:rsidR="004810CB">
        <w:rPr>
          <w:b/>
        </w:rPr>
        <w:t xml:space="preserve"> – </w:t>
      </w:r>
      <w:r w:rsidR="00564083" w:rsidRPr="00B81476">
        <w:t>The World Meteorological Organization (WMO)- I</w:t>
      </w:r>
      <w:r w:rsidR="00A818B2" w:rsidRPr="00B81476">
        <w:t>OC</w:t>
      </w:r>
      <w:r w:rsidR="00564083" w:rsidRPr="00B81476">
        <w:t xml:space="preserve"> Joint Centre for Oceanography and Marine Meteorology in-situ Observations Programmes Support (OceanOPS), grew out of the need for improved technical coordination across a number of such communities, e.g., to assist in deploying observing programs (e.g. Argo floats and drifters); assist in developing and tracking timely exchange of data and metadata; and to monitor the status and growth of the system. </w:t>
      </w:r>
      <w:proofErr w:type="spellStart"/>
      <w:r w:rsidR="00564083" w:rsidRPr="00B81476">
        <w:t>J</w:t>
      </w:r>
      <w:r w:rsidR="00A818B2" w:rsidRPr="00B81476">
        <w:t>COMM</w:t>
      </w:r>
      <w:proofErr w:type="spellEnd"/>
      <w:r w:rsidR="00564083" w:rsidRPr="00B81476">
        <w:t xml:space="preserve"> was disbanded, </w:t>
      </w:r>
      <w:proofErr w:type="spellStart"/>
      <w:r w:rsidR="00564083" w:rsidRPr="00B81476">
        <w:t>JCOMMOPS</w:t>
      </w:r>
      <w:proofErr w:type="spellEnd"/>
      <w:r w:rsidR="00564083" w:rsidRPr="00B81476">
        <w:t xml:space="preserve"> was rebranded into OceanOPS, which sits under </w:t>
      </w:r>
      <w:proofErr w:type="spellStart"/>
      <w:r w:rsidR="00564083" w:rsidRPr="00B81476">
        <w:t>O</w:t>
      </w:r>
      <w:r w:rsidR="00A818B2" w:rsidRPr="00B81476">
        <w:t>CG</w:t>
      </w:r>
      <w:proofErr w:type="spellEnd"/>
      <w:r w:rsidR="00564083" w:rsidRPr="00B81476">
        <w:t xml:space="preserve">, of </w:t>
      </w:r>
      <w:proofErr w:type="spellStart"/>
      <w:r w:rsidR="00564083" w:rsidRPr="00B81476">
        <w:t>GOOS</w:t>
      </w:r>
      <w:proofErr w:type="spellEnd"/>
      <w:r w:rsidR="00564083" w:rsidRPr="00B81476">
        <w:t xml:space="preserve">, as a joint WMO-IOC support centre. OceanOPS mission is to monitor and report on the status of the </w:t>
      </w:r>
      <w:r w:rsidR="006F3DDE" w:rsidRPr="00B81476">
        <w:t>G</w:t>
      </w:r>
      <w:r w:rsidR="00564083" w:rsidRPr="00B81476">
        <w:t xml:space="preserve">lobal </w:t>
      </w:r>
      <w:r w:rsidR="006F3DDE" w:rsidRPr="00B81476">
        <w:t>O</w:t>
      </w:r>
      <w:r w:rsidR="00564083" w:rsidRPr="00B81476">
        <w:t xml:space="preserve">cean </w:t>
      </w:r>
      <w:r w:rsidR="006F3DDE" w:rsidRPr="00B81476">
        <w:t>O</w:t>
      </w:r>
      <w:r w:rsidR="00564083" w:rsidRPr="00B81476">
        <w:t xml:space="preserve">bserving </w:t>
      </w:r>
      <w:r w:rsidR="006F3DDE" w:rsidRPr="00B81476">
        <w:t>S</w:t>
      </w:r>
      <w:r w:rsidR="00564083" w:rsidRPr="00B81476">
        <w:t>ystem and networks, to use its central role to support efficient observing system operations, to ensure the transmission and timely exchange of high</w:t>
      </w:r>
      <w:r w:rsidR="0093720A" w:rsidRPr="00B81476">
        <w:t>-</w:t>
      </w:r>
      <w:r w:rsidR="00564083" w:rsidRPr="00B81476">
        <w:t>quality metadata, and to assist free and unrestricted data delivery to users across operational services, climate and ocean health.</w:t>
      </w:r>
    </w:p>
    <w:p w14:paraId="61776A9F" w14:textId="23637057" w:rsidR="00564083" w:rsidRPr="00B81476" w:rsidRDefault="00BF4F5B" w:rsidP="00F167FE">
      <w:pPr>
        <w:spacing w:after="160" w:line="259" w:lineRule="auto"/>
        <w:jc w:val="left"/>
      </w:pPr>
      <w:r w:rsidRPr="00B81476">
        <w:t>6.</w:t>
      </w:r>
      <w:r w:rsidRPr="00B81476">
        <w:tab/>
      </w:r>
      <w:r w:rsidR="00564083" w:rsidRPr="00B81476">
        <w:t>OceanOPS 2021</w:t>
      </w:r>
      <w:r w:rsidR="004810CB">
        <w:t>–2</w:t>
      </w:r>
      <w:r w:rsidR="00564083" w:rsidRPr="00B81476">
        <w:t xml:space="preserve">025 </w:t>
      </w:r>
      <w:r w:rsidR="00F61B06" w:rsidRPr="00B81476">
        <w:t>strategic</w:t>
      </w:r>
      <w:r w:rsidR="00564083" w:rsidRPr="00B81476">
        <w:t xml:space="preserve"> goals are: 1. Monitoring to improve the </w:t>
      </w:r>
      <w:r w:rsidR="006F3DDE" w:rsidRPr="00B81476">
        <w:t>G</w:t>
      </w:r>
      <w:r w:rsidR="00564083" w:rsidRPr="00B81476">
        <w:t xml:space="preserve">lobal </w:t>
      </w:r>
      <w:r w:rsidR="006F3DDE" w:rsidRPr="00B81476">
        <w:t>O</w:t>
      </w:r>
      <w:r w:rsidR="00564083" w:rsidRPr="00B81476">
        <w:t xml:space="preserve">cean </w:t>
      </w:r>
      <w:r w:rsidR="006F3DDE" w:rsidRPr="00B81476">
        <w:t>O</w:t>
      </w:r>
      <w:r w:rsidR="00564083" w:rsidRPr="00B81476">
        <w:t xml:space="preserve">bserving </w:t>
      </w:r>
      <w:r w:rsidR="006F3DDE" w:rsidRPr="00B81476">
        <w:t>S</w:t>
      </w:r>
      <w:r w:rsidR="00564083" w:rsidRPr="00B81476">
        <w:t xml:space="preserve">ystem performance, 2. Leading metadata standardization and integration across the global ocean observing networks, </w:t>
      </w:r>
      <w:r w:rsidR="004810CB">
        <w:t>3</w:t>
      </w:r>
      <w:r w:rsidR="00564083" w:rsidRPr="00B81476">
        <w:t xml:space="preserve">. Supporting and enhancing the operations of  </w:t>
      </w:r>
      <w:proofErr w:type="spellStart"/>
      <w:r w:rsidR="00012F47" w:rsidRPr="00B81476">
        <w:t>GOOS</w:t>
      </w:r>
      <w:proofErr w:type="spellEnd"/>
      <w:r w:rsidR="00564083" w:rsidRPr="00B81476">
        <w:t>, 4. Enabling new data streams and networks, and 5. Shaping the OceanOPS infrastructure for the future.</w:t>
      </w:r>
    </w:p>
    <w:p w14:paraId="3D424FAC" w14:textId="77777777" w:rsidR="00564083" w:rsidRPr="00B81476" w:rsidRDefault="00BF4F5B" w:rsidP="00F167FE">
      <w:pPr>
        <w:spacing w:after="160" w:line="259" w:lineRule="auto"/>
        <w:jc w:val="left"/>
      </w:pPr>
      <w:r w:rsidRPr="00B81476">
        <w:rPr>
          <w:bCs/>
        </w:rPr>
        <w:t>7.</w:t>
      </w:r>
      <w:r w:rsidRPr="00B81476">
        <w:rPr>
          <w:bCs/>
        </w:rPr>
        <w:tab/>
      </w:r>
      <w:proofErr w:type="spellStart"/>
      <w:r w:rsidR="00564083" w:rsidRPr="00B81476">
        <w:rPr>
          <w:b/>
        </w:rPr>
        <w:t>GOOS</w:t>
      </w:r>
      <w:proofErr w:type="spellEnd"/>
      <w:r w:rsidR="00564083" w:rsidRPr="00B81476">
        <w:rPr>
          <w:b/>
        </w:rPr>
        <w:t xml:space="preserve"> Strategy 2030 and Implementation Plan: </w:t>
      </w:r>
      <w:r w:rsidR="00564083" w:rsidRPr="00B81476">
        <w:rPr>
          <w:bCs/>
        </w:rPr>
        <w:t>The </w:t>
      </w:r>
      <w:proofErr w:type="spellStart"/>
      <w:r w:rsidR="00564083" w:rsidRPr="00B81476">
        <w:t>GOOS</w:t>
      </w:r>
      <w:proofErr w:type="spellEnd"/>
      <w:r w:rsidR="00564083" w:rsidRPr="00B81476">
        <w:t xml:space="preserve"> Strategy </w:t>
      </w:r>
      <w:r w:rsidR="00F61B06" w:rsidRPr="00B81476">
        <w:t>2030 envisions</w:t>
      </w:r>
      <w:r w:rsidR="00564083" w:rsidRPr="00B81476">
        <w:t xml:space="preserve"> a fully integrated global observing system ranging across the value chain that extends from observations, through data management systems, scientific analysis and forecast, to end users via information, data and </w:t>
      </w:r>
      <w:r w:rsidRPr="00B81476">
        <w:t>decision-making</w:t>
      </w:r>
      <w:r w:rsidR="00564083" w:rsidRPr="00B81476">
        <w:t xml:space="preserve"> services. Under the 2030 Strategy, the eleven Strategic Objectives provide guidance on priorities for the development of </w:t>
      </w:r>
      <w:r w:rsidR="00564083" w:rsidRPr="00B81476">
        <w:lastRenderedPageBreak/>
        <w:t xml:space="preserve">a more user-focused and integrated system, and for the core work of </w:t>
      </w:r>
      <w:proofErr w:type="spellStart"/>
      <w:r w:rsidR="00564083" w:rsidRPr="00B81476">
        <w:t>GOOS</w:t>
      </w:r>
      <w:proofErr w:type="spellEnd"/>
      <w:r w:rsidR="00564083" w:rsidRPr="00B81476">
        <w:t xml:space="preserve"> itself. These Strategic Objectives are grouped </w:t>
      </w:r>
      <w:r w:rsidR="00F167FE" w:rsidRPr="00B81476">
        <w:t>into “</w:t>
      </w:r>
      <w:r w:rsidR="00564083" w:rsidRPr="00B81476">
        <w:t xml:space="preserve">system integration and delivery” “deepening engagement and impact”, and “building for the future,” The Implementation Plan provides a framework within which nations, partners and sponsors can envision actions towards achieving the 2030 Strategy. It will be a co-design process and anticipates evolving governance for an expanded observing system. Broad-scale observations require a global effort and international collaboration. The </w:t>
      </w:r>
      <w:proofErr w:type="spellStart"/>
      <w:r w:rsidR="00564083" w:rsidRPr="00B81476">
        <w:t>GOOS</w:t>
      </w:r>
      <w:proofErr w:type="spellEnd"/>
      <w:r w:rsidR="00564083" w:rsidRPr="00B81476">
        <w:t xml:space="preserve"> partners have diverse expertise that elaborate standards and best practices on observing systems, conduct monitoring of the observing networks, and align their operations with the </w:t>
      </w:r>
      <w:proofErr w:type="spellStart"/>
      <w:r w:rsidR="00564083" w:rsidRPr="00B81476">
        <w:t>GOOS</w:t>
      </w:r>
      <w:proofErr w:type="spellEnd"/>
      <w:r w:rsidR="00564083" w:rsidRPr="00B81476">
        <w:t xml:space="preserve"> strategic planning. </w:t>
      </w:r>
    </w:p>
    <w:p w14:paraId="33F74144" w14:textId="77777777" w:rsidR="00564083" w:rsidRPr="00B81476" w:rsidRDefault="00BF4F5B" w:rsidP="00564083">
      <w:pPr>
        <w:spacing w:after="160" w:line="259" w:lineRule="auto"/>
      </w:pPr>
      <w:r w:rsidRPr="00B81476">
        <w:t>8.</w:t>
      </w:r>
      <w:r w:rsidRPr="00B81476">
        <w:tab/>
      </w:r>
      <w:proofErr w:type="spellStart"/>
      <w:r w:rsidR="00564083" w:rsidRPr="00B81476">
        <w:t>GOOS</w:t>
      </w:r>
      <w:proofErr w:type="spellEnd"/>
      <w:r w:rsidR="00564083" w:rsidRPr="00B81476">
        <w:t xml:space="preserve"> recognizes that to build the capacity of less-developed countries requires assistance in promoting technology transfer, providing practical training, and raising awareness of decision makers. </w:t>
      </w:r>
      <w:proofErr w:type="spellStart"/>
      <w:r w:rsidR="00564083" w:rsidRPr="00B81476">
        <w:t>G</w:t>
      </w:r>
      <w:r w:rsidR="001756ED" w:rsidRPr="00B81476">
        <w:t>OOS</w:t>
      </w:r>
      <w:proofErr w:type="spellEnd"/>
      <w:r w:rsidR="00564083" w:rsidRPr="00B81476">
        <w:t xml:space="preserve"> has succeeded in coordinating a collaborative system of sustained observations unified by </w:t>
      </w:r>
      <w:proofErr w:type="spellStart"/>
      <w:r w:rsidR="00564083" w:rsidRPr="00B81476">
        <w:t>GOOS</w:t>
      </w:r>
      <w:proofErr w:type="spellEnd"/>
      <w:r w:rsidR="00564083" w:rsidRPr="00B81476">
        <w:t xml:space="preserve"> principles.</w:t>
      </w:r>
    </w:p>
    <w:p w14:paraId="2F8FA7FE" w14:textId="77777777" w:rsidR="00564083" w:rsidRPr="00B81476" w:rsidRDefault="00564083" w:rsidP="00564083">
      <w:pPr>
        <w:spacing w:line="259" w:lineRule="auto"/>
        <w:jc w:val="left"/>
        <w:rPr>
          <w:b/>
        </w:rPr>
      </w:pPr>
      <w:r w:rsidRPr="00B81476">
        <w:rPr>
          <w:b/>
        </w:rPr>
        <w:t>Background documents:</w:t>
      </w:r>
    </w:p>
    <w:p w14:paraId="352C9065" w14:textId="77777777" w:rsidR="00564083" w:rsidRPr="00B81476" w:rsidRDefault="00564083" w:rsidP="009A2891">
      <w:pPr>
        <w:pStyle w:val="ListParagraph"/>
        <w:numPr>
          <w:ilvl w:val="0"/>
          <w:numId w:val="3"/>
        </w:numPr>
        <w:spacing w:line="259" w:lineRule="auto"/>
        <w:ind w:left="567" w:hanging="567"/>
        <w:jc w:val="left"/>
        <w:rPr>
          <w:sz w:val="20"/>
          <w:szCs w:val="20"/>
          <w:lang w:val="en-GB"/>
        </w:rPr>
      </w:pPr>
      <w:r w:rsidRPr="00B81476">
        <w:rPr>
          <w:sz w:val="20"/>
          <w:szCs w:val="20"/>
          <w:lang w:val="en-GB"/>
        </w:rPr>
        <w:t xml:space="preserve">The </w:t>
      </w:r>
      <w:proofErr w:type="spellStart"/>
      <w:r w:rsidRPr="00B81476">
        <w:rPr>
          <w:sz w:val="20"/>
          <w:szCs w:val="20"/>
          <w:lang w:val="en-GB"/>
        </w:rPr>
        <w:t>G</w:t>
      </w:r>
      <w:r w:rsidR="00012F47" w:rsidRPr="00B81476">
        <w:rPr>
          <w:sz w:val="20"/>
          <w:szCs w:val="20"/>
          <w:lang w:val="en-GB"/>
        </w:rPr>
        <w:t>OOS</w:t>
      </w:r>
      <w:proofErr w:type="spellEnd"/>
      <w:r w:rsidRPr="00B81476">
        <w:rPr>
          <w:sz w:val="20"/>
          <w:szCs w:val="20"/>
          <w:lang w:val="en-GB"/>
        </w:rPr>
        <w:t xml:space="preserve"> 2030 Strategy</w:t>
      </w:r>
      <w:r w:rsidR="009A2891" w:rsidRPr="00B81476">
        <w:rPr>
          <w:sz w:val="20"/>
          <w:szCs w:val="20"/>
          <w:lang w:val="en-GB"/>
        </w:rPr>
        <w:t>;</w:t>
      </w:r>
    </w:p>
    <w:p w14:paraId="09AC335C" w14:textId="77777777" w:rsidR="00564083" w:rsidRPr="00B81476" w:rsidRDefault="00564083" w:rsidP="009A2891">
      <w:pPr>
        <w:numPr>
          <w:ilvl w:val="0"/>
          <w:numId w:val="3"/>
        </w:numPr>
        <w:tabs>
          <w:tab w:val="clear" w:pos="1134"/>
        </w:tabs>
        <w:spacing w:before="120" w:after="120" w:line="259" w:lineRule="auto"/>
        <w:ind w:left="567" w:hanging="567"/>
        <w:jc w:val="left"/>
      </w:pPr>
      <w:r w:rsidRPr="00B81476">
        <w:t xml:space="preserve">A Roadmap for the Implementation of the </w:t>
      </w:r>
      <w:proofErr w:type="spellStart"/>
      <w:r w:rsidRPr="00B81476">
        <w:t>G</w:t>
      </w:r>
      <w:r w:rsidR="00012F47" w:rsidRPr="00B81476">
        <w:t>OOS</w:t>
      </w:r>
      <w:proofErr w:type="spellEnd"/>
      <w:r w:rsidRPr="00B81476">
        <w:t xml:space="preserve"> 2030 Strategy</w:t>
      </w:r>
      <w:r w:rsidR="009A2891" w:rsidRPr="00B81476">
        <w:t>;</w:t>
      </w:r>
    </w:p>
    <w:p w14:paraId="2E3AFA88" w14:textId="63FEB029" w:rsidR="00564083" w:rsidRPr="00B81476" w:rsidRDefault="00564083" w:rsidP="009A2891">
      <w:pPr>
        <w:numPr>
          <w:ilvl w:val="0"/>
          <w:numId w:val="3"/>
        </w:numPr>
        <w:tabs>
          <w:tab w:val="clear" w:pos="1134"/>
        </w:tabs>
        <w:spacing w:before="120" w:after="120" w:line="259" w:lineRule="auto"/>
        <w:ind w:left="567" w:hanging="567"/>
        <w:jc w:val="left"/>
      </w:pPr>
      <w:r w:rsidRPr="00B81476">
        <w:t>A 5-Year Strategic Plan for OceanOPS (2020</w:t>
      </w:r>
      <w:r w:rsidR="004810CB">
        <w:t>–2</w:t>
      </w:r>
      <w:r w:rsidRPr="00B81476">
        <w:t>025)</w:t>
      </w:r>
      <w:r w:rsidR="009A2891" w:rsidRPr="00B81476">
        <w:t>.</w:t>
      </w:r>
    </w:p>
    <w:p w14:paraId="27AA1065" w14:textId="77777777" w:rsidR="00564083" w:rsidRPr="00B81476" w:rsidRDefault="00564083" w:rsidP="00564083">
      <w:pPr>
        <w:spacing w:line="259" w:lineRule="auto"/>
        <w:jc w:val="left"/>
      </w:pPr>
    </w:p>
    <w:p w14:paraId="4243B621" w14:textId="77777777" w:rsidR="00564083" w:rsidRPr="00B81476" w:rsidRDefault="00564083" w:rsidP="00564083">
      <w:pPr>
        <w:spacing w:line="259" w:lineRule="auto"/>
        <w:jc w:val="left"/>
      </w:pPr>
      <w:r w:rsidRPr="00B81476">
        <w:br w:type="page"/>
      </w:r>
    </w:p>
    <w:p w14:paraId="3AAED5BF" w14:textId="15D86C69" w:rsidR="00564083" w:rsidRPr="003F77C6" w:rsidRDefault="00564083" w:rsidP="00564083">
      <w:pPr>
        <w:pStyle w:val="Heading1"/>
        <w:rPr>
          <w:sz w:val="20"/>
          <w:szCs w:val="20"/>
        </w:rPr>
      </w:pPr>
      <w:bookmarkStart w:id="32" w:name="_heading=h.bufm7opu30q6" w:colFirst="0" w:colLast="0"/>
      <w:bookmarkStart w:id="33" w:name="_Annex_3:_SG-OOIS"/>
      <w:bookmarkEnd w:id="32"/>
      <w:bookmarkEnd w:id="33"/>
      <w:r w:rsidRPr="003F77C6">
        <w:rPr>
          <w:sz w:val="20"/>
          <w:szCs w:val="20"/>
        </w:rPr>
        <w:lastRenderedPageBreak/>
        <w:t>Annex 3</w:t>
      </w:r>
      <w:r w:rsidR="003F77C6">
        <w:rPr>
          <w:sz w:val="20"/>
          <w:szCs w:val="20"/>
        </w:rPr>
        <w:t xml:space="preserve">: </w:t>
      </w:r>
      <w:r w:rsidRPr="003F77C6">
        <w:rPr>
          <w:sz w:val="20"/>
          <w:szCs w:val="20"/>
        </w:rPr>
        <w:t>SG-OOIS Work Programme Priorities</w:t>
      </w:r>
    </w:p>
    <w:p w14:paraId="3340CDA1" w14:textId="77777777" w:rsidR="00564083" w:rsidRPr="00B81476" w:rsidRDefault="00564083" w:rsidP="00564083">
      <w:pPr>
        <w:spacing w:before="240" w:after="240" w:line="259" w:lineRule="auto"/>
        <w:jc w:val="left"/>
        <w:rPr>
          <w:b/>
          <w:bCs/>
          <w:highlight w:val="white"/>
          <w:u w:val="single"/>
        </w:rPr>
      </w:pPr>
      <w:r w:rsidRPr="00B81476">
        <w:rPr>
          <w:b/>
          <w:bCs/>
          <w:highlight w:val="white"/>
        </w:rPr>
        <w:t>Actions and deliverables from Terms of Reference:</w:t>
      </w:r>
    </w:p>
    <w:p w14:paraId="581D7666" w14:textId="77777777" w:rsidR="00564083" w:rsidRPr="00B81476" w:rsidRDefault="005E5D81" w:rsidP="005E5D81">
      <w:pPr>
        <w:pStyle w:val="ListParagraph"/>
        <w:spacing w:after="240" w:line="259" w:lineRule="auto"/>
        <w:ind w:left="567" w:hanging="567"/>
        <w:jc w:val="left"/>
        <w:rPr>
          <w:sz w:val="20"/>
          <w:szCs w:val="20"/>
          <w:highlight w:val="white"/>
          <w:lang w:val="en-GB"/>
        </w:rPr>
      </w:pPr>
      <w:r w:rsidRPr="00B81476">
        <w:rPr>
          <w:sz w:val="20"/>
          <w:szCs w:val="20"/>
          <w:highlight w:val="white"/>
          <w:lang w:val="en-GB"/>
        </w:rPr>
        <w:t>(1)</w:t>
      </w:r>
      <w:r w:rsidRPr="00B81476">
        <w:rPr>
          <w:sz w:val="20"/>
          <w:szCs w:val="20"/>
          <w:highlight w:val="white"/>
          <w:lang w:val="en-GB"/>
        </w:rPr>
        <w:tab/>
      </w:r>
      <w:r w:rsidR="00564083" w:rsidRPr="00B81476">
        <w:rPr>
          <w:sz w:val="20"/>
          <w:szCs w:val="20"/>
          <w:highlight w:val="white"/>
          <w:lang w:val="en-GB"/>
        </w:rPr>
        <w:t xml:space="preserve">Propose and help establish </w:t>
      </w:r>
      <w:r w:rsidR="00564083" w:rsidRPr="00B81476">
        <w:rPr>
          <w:b/>
          <w:sz w:val="20"/>
          <w:szCs w:val="20"/>
          <w:highlight w:val="white"/>
          <w:lang w:val="en-GB"/>
        </w:rPr>
        <w:t>efficient functional connections</w:t>
      </w:r>
      <w:r w:rsidR="00564083" w:rsidRPr="00B81476">
        <w:rPr>
          <w:sz w:val="20"/>
          <w:szCs w:val="20"/>
          <w:highlight w:val="white"/>
          <w:lang w:val="en-GB"/>
        </w:rPr>
        <w:t xml:space="preserve"> between </w:t>
      </w:r>
      <w:proofErr w:type="spellStart"/>
      <w:r w:rsidR="00564083" w:rsidRPr="00B81476">
        <w:rPr>
          <w:sz w:val="20"/>
          <w:szCs w:val="20"/>
          <w:highlight w:val="white"/>
          <w:lang w:val="en-GB"/>
        </w:rPr>
        <w:t>GOOS</w:t>
      </w:r>
      <w:proofErr w:type="spellEnd"/>
      <w:r w:rsidR="00564083" w:rsidRPr="00B81476">
        <w:rPr>
          <w:sz w:val="20"/>
          <w:szCs w:val="20"/>
          <w:highlight w:val="white"/>
          <w:lang w:val="en-GB"/>
        </w:rPr>
        <w:t xml:space="preserve"> and  G</w:t>
      </w:r>
      <w:r w:rsidR="001756ED" w:rsidRPr="00B81476">
        <w:rPr>
          <w:sz w:val="20"/>
          <w:szCs w:val="20"/>
          <w:highlight w:val="white"/>
          <w:lang w:val="en-GB"/>
        </w:rPr>
        <w:t>COS</w:t>
      </w:r>
      <w:r w:rsidR="00564083" w:rsidRPr="00B81476">
        <w:rPr>
          <w:sz w:val="20"/>
          <w:szCs w:val="20"/>
          <w:highlight w:val="white"/>
          <w:lang w:val="en-GB"/>
        </w:rPr>
        <w:t>, the Global Cryosphere Watch (GCW</w:t>
      </w:r>
      <w:r w:rsidR="00945DE8" w:rsidRPr="00B81476">
        <w:rPr>
          <w:sz w:val="20"/>
          <w:szCs w:val="20"/>
          <w:highlight w:val="white"/>
          <w:lang w:val="en-GB"/>
        </w:rPr>
        <w:t>), GAW</w:t>
      </w:r>
      <w:r w:rsidR="00564083" w:rsidRPr="00B81476">
        <w:rPr>
          <w:sz w:val="20"/>
          <w:szCs w:val="20"/>
          <w:highlight w:val="white"/>
          <w:lang w:val="en-GB"/>
        </w:rPr>
        <w:t>, W</w:t>
      </w:r>
      <w:r w:rsidR="00A818B2" w:rsidRPr="00B81476">
        <w:rPr>
          <w:sz w:val="20"/>
          <w:szCs w:val="20"/>
          <w:highlight w:val="white"/>
          <w:lang w:val="en-GB"/>
        </w:rPr>
        <w:t>IGOS</w:t>
      </w:r>
      <w:r w:rsidR="00564083" w:rsidRPr="00B81476">
        <w:rPr>
          <w:sz w:val="20"/>
          <w:szCs w:val="20"/>
          <w:highlight w:val="white"/>
          <w:lang w:val="en-GB"/>
        </w:rPr>
        <w:t>, W</w:t>
      </w:r>
      <w:r w:rsidR="001756ED" w:rsidRPr="00B81476">
        <w:rPr>
          <w:sz w:val="20"/>
          <w:szCs w:val="20"/>
          <w:highlight w:val="white"/>
          <w:lang w:val="en-GB"/>
        </w:rPr>
        <w:t>IS</w:t>
      </w:r>
      <w:r w:rsidR="00564083" w:rsidRPr="00B81476">
        <w:rPr>
          <w:sz w:val="20"/>
          <w:szCs w:val="20"/>
          <w:highlight w:val="white"/>
          <w:lang w:val="en-GB"/>
        </w:rPr>
        <w:t xml:space="preserve">, the IOC </w:t>
      </w:r>
      <w:proofErr w:type="spellStart"/>
      <w:r w:rsidR="00564083" w:rsidRPr="00B81476">
        <w:rPr>
          <w:sz w:val="20"/>
          <w:szCs w:val="20"/>
          <w:highlight w:val="white"/>
          <w:lang w:val="en-GB"/>
        </w:rPr>
        <w:t>I</w:t>
      </w:r>
      <w:r w:rsidR="00A818B2" w:rsidRPr="00B81476">
        <w:rPr>
          <w:sz w:val="20"/>
          <w:szCs w:val="20"/>
          <w:highlight w:val="white"/>
          <w:lang w:val="en-GB"/>
        </w:rPr>
        <w:t>ODE</w:t>
      </w:r>
      <w:proofErr w:type="spellEnd"/>
      <w:r w:rsidR="00564083" w:rsidRPr="00B81476">
        <w:rPr>
          <w:sz w:val="20"/>
          <w:szCs w:val="20"/>
          <w:highlight w:val="white"/>
          <w:lang w:val="en-GB"/>
        </w:rPr>
        <w:t xml:space="preserve"> and G</w:t>
      </w:r>
      <w:r w:rsidR="00945DE8" w:rsidRPr="00B81476">
        <w:rPr>
          <w:sz w:val="20"/>
          <w:szCs w:val="20"/>
          <w:highlight w:val="white"/>
          <w:lang w:val="en-GB"/>
        </w:rPr>
        <w:t>DPFS;</w:t>
      </w:r>
    </w:p>
    <w:p w14:paraId="7D5409E2" w14:textId="77777777" w:rsidR="009E4F67" w:rsidRPr="00B81476" w:rsidRDefault="009E4F67" w:rsidP="009E4F67">
      <w:pPr>
        <w:pStyle w:val="ListParagraph"/>
        <w:spacing w:line="259" w:lineRule="auto"/>
        <w:ind w:left="567"/>
        <w:jc w:val="left"/>
        <w:rPr>
          <w:sz w:val="20"/>
          <w:szCs w:val="20"/>
          <w:highlight w:val="white"/>
          <w:lang w:val="en-GB"/>
        </w:rPr>
      </w:pPr>
    </w:p>
    <w:p w14:paraId="1C0C1359" w14:textId="77777777" w:rsidR="00564083" w:rsidRPr="00B81476" w:rsidRDefault="00564083" w:rsidP="005E5D81">
      <w:pPr>
        <w:pStyle w:val="ListParagraph"/>
        <w:numPr>
          <w:ilvl w:val="0"/>
          <w:numId w:val="22"/>
        </w:numPr>
        <w:spacing w:after="360" w:line="259" w:lineRule="auto"/>
        <w:ind w:left="567" w:hanging="567"/>
        <w:jc w:val="left"/>
        <w:rPr>
          <w:sz w:val="20"/>
          <w:szCs w:val="20"/>
          <w:highlight w:val="white"/>
          <w:lang w:val="en-GB"/>
        </w:rPr>
      </w:pPr>
      <w:r w:rsidRPr="00B81476">
        <w:rPr>
          <w:sz w:val="20"/>
          <w:szCs w:val="20"/>
          <w:highlight w:val="white"/>
          <w:lang w:val="en-GB"/>
        </w:rPr>
        <w:t xml:space="preserve">Provide recommendations on the </w:t>
      </w:r>
      <w:r w:rsidRPr="00B81476">
        <w:rPr>
          <w:b/>
          <w:sz w:val="20"/>
          <w:szCs w:val="20"/>
          <w:highlight w:val="white"/>
          <w:lang w:val="en-GB"/>
        </w:rPr>
        <w:t>functional connections</w:t>
      </w:r>
      <w:r w:rsidRPr="00B81476">
        <w:rPr>
          <w:sz w:val="20"/>
          <w:szCs w:val="20"/>
          <w:highlight w:val="white"/>
          <w:lang w:val="en-GB"/>
        </w:rPr>
        <w:t>:</w:t>
      </w:r>
      <w:bookmarkStart w:id="34" w:name="_Hlk114141822"/>
    </w:p>
    <w:p w14:paraId="164EF4B5" w14:textId="77777777" w:rsidR="009E4F67" w:rsidRPr="00B81476" w:rsidRDefault="009E4F67" w:rsidP="009E4F67">
      <w:pPr>
        <w:pStyle w:val="ListParagraph"/>
        <w:rPr>
          <w:sz w:val="20"/>
          <w:szCs w:val="20"/>
          <w:highlight w:val="white"/>
          <w:lang w:val="en-GB"/>
        </w:rPr>
      </w:pPr>
    </w:p>
    <w:p w14:paraId="6E0E8025" w14:textId="77777777" w:rsidR="00564083" w:rsidRPr="00B81476" w:rsidRDefault="007D24E8" w:rsidP="005E5D81">
      <w:pPr>
        <w:pStyle w:val="ListParagraph"/>
        <w:numPr>
          <w:ilvl w:val="0"/>
          <w:numId w:val="16"/>
        </w:numPr>
        <w:spacing w:line="259" w:lineRule="auto"/>
        <w:ind w:left="1134" w:hanging="567"/>
        <w:jc w:val="left"/>
        <w:rPr>
          <w:sz w:val="20"/>
          <w:szCs w:val="20"/>
          <w:highlight w:val="white"/>
          <w:lang w:val="en-GB"/>
        </w:rPr>
      </w:pPr>
      <w:r w:rsidRPr="00B81476">
        <w:rPr>
          <w:b/>
          <w:bCs/>
          <w:sz w:val="20"/>
          <w:szCs w:val="20"/>
          <w:highlight w:val="white"/>
          <w:lang w:val="en-GB"/>
        </w:rPr>
        <w:t>T</w:t>
      </w:r>
      <w:r w:rsidR="00564083" w:rsidRPr="00B81476">
        <w:rPr>
          <w:b/>
          <w:bCs/>
          <w:sz w:val="20"/>
          <w:szCs w:val="20"/>
          <w:highlight w:val="white"/>
          <w:lang w:val="en-GB"/>
        </w:rPr>
        <w:t>o engage with Members</w:t>
      </w:r>
      <w:r w:rsidR="00564083" w:rsidRPr="00B81476">
        <w:rPr>
          <w:sz w:val="20"/>
          <w:szCs w:val="20"/>
          <w:highlight w:val="white"/>
          <w:lang w:val="en-GB"/>
        </w:rPr>
        <w:t xml:space="preserve"> in all regions and review and clarify their ocean requirements related to ocean observations, for WMO-related strategic needs including NWP, Earth system </w:t>
      </w:r>
      <w:r w:rsidR="00F61B06" w:rsidRPr="00B81476">
        <w:rPr>
          <w:sz w:val="20"/>
          <w:szCs w:val="20"/>
          <w:highlight w:val="white"/>
          <w:lang w:val="en-GB"/>
        </w:rPr>
        <w:t>modelling</w:t>
      </w:r>
      <w:r w:rsidR="00564083" w:rsidRPr="00B81476">
        <w:rPr>
          <w:sz w:val="20"/>
          <w:szCs w:val="20"/>
          <w:highlight w:val="white"/>
          <w:lang w:val="en-GB"/>
        </w:rPr>
        <w:t>, including for the safety of life at sea, and climate prediction and monitoring (with SERCOM SC-MMO);</w:t>
      </w:r>
    </w:p>
    <w:p w14:paraId="3D56F4B7" w14:textId="77777777" w:rsidR="00564083" w:rsidRPr="00B81476" w:rsidRDefault="007D24E8" w:rsidP="005E5D81">
      <w:pPr>
        <w:pStyle w:val="ListParagraph"/>
        <w:numPr>
          <w:ilvl w:val="0"/>
          <w:numId w:val="16"/>
        </w:numPr>
        <w:spacing w:line="259" w:lineRule="auto"/>
        <w:ind w:left="1134" w:hanging="567"/>
        <w:jc w:val="left"/>
        <w:rPr>
          <w:sz w:val="20"/>
          <w:szCs w:val="20"/>
          <w:highlight w:val="white"/>
          <w:lang w:val="en-GB"/>
        </w:rPr>
      </w:pPr>
      <w:r w:rsidRPr="00B81476">
        <w:rPr>
          <w:b/>
          <w:bCs/>
          <w:sz w:val="20"/>
          <w:szCs w:val="20"/>
          <w:highlight w:val="white"/>
          <w:lang w:val="en-GB"/>
        </w:rPr>
        <w:t>T</w:t>
      </w:r>
      <w:r w:rsidR="00564083" w:rsidRPr="00B81476">
        <w:rPr>
          <w:b/>
          <w:bCs/>
          <w:sz w:val="20"/>
          <w:szCs w:val="20"/>
          <w:highlight w:val="white"/>
          <w:lang w:val="en-GB"/>
        </w:rPr>
        <w:t>o identify the observations and data requirements</w:t>
      </w:r>
      <w:r w:rsidR="00564083" w:rsidRPr="00B81476">
        <w:rPr>
          <w:sz w:val="20"/>
          <w:szCs w:val="20"/>
          <w:highlight w:val="white"/>
          <w:lang w:val="en-GB"/>
        </w:rPr>
        <w:t xml:space="preserve"> including issues related to Exclusive Economic Zones (</w:t>
      </w:r>
      <w:proofErr w:type="spellStart"/>
      <w:r w:rsidR="00564083" w:rsidRPr="00B81476">
        <w:rPr>
          <w:sz w:val="20"/>
          <w:szCs w:val="20"/>
          <w:highlight w:val="white"/>
          <w:lang w:val="en-GB"/>
        </w:rPr>
        <w:t>EEZ</w:t>
      </w:r>
      <w:proofErr w:type="spellEnd"/>
      <w:r w:rsidR="00564083" w:rsidRPr="00B81476">
        <w:rPr>
          <w:sz w:val="20"/>
          <w:szCs w:val="20"/>
          <w:highlight w:val="white"/>
          <w:lang w:val="en-GB"/>
        </w:rPr>
        <w:t>) needed to support these forecasting systems, models, assessments and key monitoring products (e.g., IPCC assessments; State of the Climate Reports) (with SC-ON and GBON);</w:t>
      </w:r>
    </w:p>
    <w:p w14:paraId="4BF6F243" w14:textId="77777777" w:rsidR="00564083" w:rsidRPr="00B81476" w:rsidRDefault="007D24E8" w:rsidP="005E5D81">
      <w:pPr>
        <w:pStyle w:val="ListParagraph"/>
        <w:numPr>
          <w:ilvl w:val="0"/>
          <w:numId w:val="16"/>
        </w:numPr>
        <w:spacing w:line="259" w:lineRule="auto"/>
        <w:ind w:left="1134" w:hanging="567"/>
        <w:jc w:val="left"/>
        <w:rPr>
          <w:sz w:val="20"/>
          <w:szCs w:val="20"/>
          <w:highlight w:val="white"/>
          <w:lang w:val="en-GB"/>
        </w:rPr>
      </w:pPr>
      <w:r w:rsidRPr="00B81476">
        <w:rPr>
          <w:b/>
          <w:bCs/>
          <w:sz w:val="20"/>
          <w:szCs w:val="20"/>
          <w:highlight w:val="white"/>
          <w:lang w:val="en-GB"/>
        </w:rPr>
        <w:t>T</w:t>
      </w:r>
      <w:r w:rsidR="00564083" w:rsidRPr="00B81476">
        <w:rPr>
          <w:b/>
          <w:bCs/>
          <w:sz w:val="20"/>
          <w:szCs w:val="20"/>
          <w:highlight w:val="white"/>
          <w:lang w:val="en-GB"/>
        </w:rPr>
        <w:t>o assess capabilities</w:t>
      </w:r>
      <w:r w:rsidR="00564083" w:rsidRPr="00B81476">
        <w:rPr>
          <w:sz w:val="20"/>
          <w:szCs w:val="20"/>
          <w:highlight w:val="white"/>
          <w:lang w:val="en-GB"/>
        </w:rPr>
        <w:t xml:space="preserve"> of Members with regard to the use of ocean data and ocean observing for services, and explore capacity development activities that are required</w:t>
      </w:r>
      <w:r w:rsidR="00A40C70" w:rsidRPr="00B81476">
        <w:rPr>
          <w:sz w:val="20"/>
          <w:szCs w:val="20"/>
          <w:highlight w:val="white"/>
          <w:lang w:val="en-GB"/>
        </w:rPr>
        <w:t>;</w:t>
      </w:r>
    </w:p>
    <w:p w14:paraId="5BB8CFC0" w14:textId="77777777" w:rsidR="00564083" w:rsidRPr="00B81476" w:rsidRDefault="007D24E8" w:rsidP="005E5D81">
      <w:pPr>
        <w:pStyle w:val="ListParagraph"/>
        <w:numPr>
          <w:ilvl w:val="0"/>
          <w:numId w:val="16"/>
        </w:numPr>
        <w:spacing w:line="259" w:lineRule="auto"/>
        <w:ind w:left="1134" w:hanging="567"/>
        <w:jc w:val="left"/>
        <w:rPr>
          <w:sz w:val="20"/>
          <w:szCs w:val="20"/>
          <w:highlight w:val="white"/>
          <w:lang w:val="en-GB"/>
        </w:rPr>
      </w:pPr>
      <w:r w:rsidRPr="00B81476">
        <w:rPr>
          <w:b/>
          <w:bCs/>
          <w:sz w:val="20"/>
          <w:szCs w:val="20"/>
          <w:highlight w:val="white"/>
          <w:lang w:val="en-GB"/>
        </w:rPr>
        <w:t>T</w:t>
      </w:r>
      <w:r w:rsidR="00564083" w:rsidRPr="00B81476">
        <w:rPr>
          <w:b/>
          <w:bCs/>
          <w:sz w:val="20"/>
          <w:szCs w:val="20"/>
          <w:highlight w:val="white"/>
          <w:lang w:val="en-GB"/>
        </w:rPr>
        <w:t>o promote stronger engagement</w:t>
      </w:r>
      <w:r w:rsidR="00564083" w:rsidRPr="00B81476">
        <w:rPr>
          <w:sz w:val="20"/>
          <w:szCs w:val="20"/>
          <w:highlight w:val="white"/>
          <w:lang w:val="en-GB"/>
        </w:rPr>
        <w:t xml:space="preserve"> of Members, especially those in developing countries, in ocean observations and infrastructure systems</w:t>
      </w:r>
      <w:bookmarkEnd w:id="34"/>
      <w:r w:rsidR="00564083" w:rsidRPr="00B81476">
        <w:rPr>
          <w:sz w:val="20"/>
          <w:szCs w:val="20"/>
          <w:highlight w:val="white"/>
          <w:lang w:val="en-GB"/>
        </w:rPr>
        <w:t>.</w:t>
      </w:r>
    </w:p>
    <w:p w14:paraId="5C06E9AA" w14:textId="77777777" w:rsidR="00F61B06" w:rsidRPr="00B81476" w:rsidRDefault="00F61B06" w:rsidP="00564083">
      <w:pPr>
        <w:spacing w:line="259" w:lineRule="auto"/>
        <w:ind w:left="720"/>
        <w:jc w:val="left"/>
        <w:rPr>
          <w:highlight w:val="white"/>
        </w:rPr>
      </w:pPr>
    </w:p>
    <w:p w14:paraId="103F14B3" w14:textId="77777777" w:rsidR="00A40C70" w:rsidRPr="00B81476" w:rsidRDefault="00A40C70" w:rsidP="00A40C70">
      <w:pPr>
        <w:spacing w:after="100" w:afterAutospacing="1" w:line="259" w:lineRule="auto"/>
        <w:jc w:val="left"/>
        <w:rPr>
          <w:highlight w:val="white"/>
        </w:rPr>
      </w:pPr>
      <w:r w:rsidRPr="00B81476">
        <w:rPr>
          <w:highlight w:val="white"/>
        </w:rPr>
        <w:t>(3)</w:t>
      </w:r>
      <w:r w:rsidRPr="00B81476">
        <w:rPr>
          <w:highlight w:val="white"/>
        </w:rPr>
        <w:tab/>
      </w:r>
      <w:r w:rsidR="00564083" w:rsidRPr="00B81476">
        <w:rPr>
          <w:highlight w:val="white"/>
        </w:rPr>
        <w:t xml:space="preserve">In order to </w:t>
      </w:r>
      <w:r w:rsidR="00564083" w:rsidRPr="00B81476">
        <w:rPr>
          <w:b/>
          <w:highlight w:val="white"/>
        </w:rPr>
        <w:t>strengthen the end-to-end value chain</w:t>
      </w:r>
      <w:r w:rsidR="00564083" w:rsidRPr="00B81476">
        <w:rPr>
          <w:highlight w:val="white"/>
        </w:rPr>
        <w:t xml:space="preserve"> from observations to data distribution, forecasting systems, services and applications:</w:t>
      </w:r>
    </w:p>
    <w:p w14:paraId="5F09C6C1" w14:textId="77777777" w:rsidR="00564083" w:rsidRPr="00B81476" w:rsidRDefault="00564083" w:rsidP="00A40C70">
      <w:pPr>
        <w:pStyle w:val="ListParagraph"/>
        <w:numPr>
          <w:ilvl w:val="0"/>
          <w:numId w:val="18"/>
        </w:numPr>
        <w:spacing w:line="259" w:lineRule="auto"/>
        <w:ind w:left="1134" w:hanging="567"/>
        <w:jc w:val="left"/>
        <w:rPr>
          <w:sz w:val="20"/>
          <w:szCs w:val="20"/>
          <w:highlight w:val="white"/>
          <w:lang w:val="en-GB"/>
        </w:rPr>
      </w:pPr>
      <w:r w:rsidRPr="00B81476">
        <w:rPr>
          <w:sz w:val="20"/>
          <w:szCs w:val="20"/>
          <w:highlight w:val="white"/>
          <w:lang w:val="en-GB"/>
        </w:rPr>
        <w:t xml:space="preserve">Consider contributions to the </w:t>
      </w:r>
      <w:proofErr w:type="spellStart"/>
      <w:r w:rsidRPr="00B81476">
        <w:rPr>
          <w:sz w:val="20"/>
          <w:szCs w:val="20"/>
          <w:highlight w:val="white"/>
          <w:lang w:val="en-GB"/>
        </w:rPr>
        <w:t>GOOS</w:t>
      </w:r>
      <w:proofErr w:type="spellEnd"/>
      <w:r w:rsidRPr="00B81476">
        <w:rPr>
          <w:sz w:val="20"/>
          <w:szCs w:val="20"/>
          <w:highlight w:val="white"/>
          <w:lang w:val="en-GB"/>
        </w:rPr>
        <w:t xml:space="preserve"> Strategy and Implementation Roadmap</w:t>
      </w:r>
      <w:r w:rsidR="00A40C70" w:rsidRPr="00B81476">
        <w:rPr>
          <w:sz w:val="20"/>
          <w:szCs w:val="20"/>
          <w:highlight w:val="white"/>
          <w:lang w:val="en-GB"/>
        </w:rPr>
        <w:t>;</w:t>
      </w:r>
    </w:p>
    <w:p w14:paraId="151ACF01" w14:textId="77777777" w:rsidR="00564083" w:rsidRPr="00B81476" w:rsidRDefault="007804B0" w:rsidP="00A40C70">
      <w:pPr>
        <w:pStyle w:val="ListParagraph"/>
        <w:numPr>
          <w:ilvl w:val="0"/>
          <w:numId w:val="18"/>
        </w:numPr>
        <w:spacing w:line="259" w:lineRule="auto"/>
        <w:ind w:left="1134" w:hanging="567"/>
        <w:jc w:val="left"/>
        <w:rPr>
          <w:sz w:val="20"/>
          <w:szCs w:val="20"/>
          <w:highlight w:val="white"/>
          <w:lang w:val="en-GB"/>
        </w:rPr>
      </w:pPr>
      <w:r w:rsidRPr="00B81476">
        <w:rPr>
          <w:sz w:val="20"/>
          <w:szCs w:val="20"/>
          <w:highlight w:val="white"/>
          <w:lang w:val="en-GB"/>
        </w:rPr>
        <w:t>A</w:t>
      </w:r>
      <w:r w:rsidR="00564083" w:rsidRPr="00B81476">
        <w:rPr>
          <w:sz w:val="20"/>
          <w:szCs w:val="20"/>
          <w:highlight w:val="white"/>
          <w:lang w:val="en-GB"/>
        </w:rPr>
        <w:t>ddress the expected outputs from the Joint WMO-IOC Strategy for Ocean Data Management</w:t>
      </w:r>
      <w:r w:rsidR="00A40C70" w:rsidRPr="00B81476">
        <w:rPr>
          <w:sz w:val="20"/>
          <w:szCs w:val="20"/>
          <w:highlight w:val="white"/>
          <w:lang w:val="en-GB"/>
        </w:rPr>
        <w:t>;</w:t>
      </w:r>
    </w:p>
    <w:p w14:paraId="40841AA0" w14:textId="4BF79E6F" w:rsidR="00564083" w:rsidRPr="00B81476" w:rsidRDefault="007804B0" w:rsidP="00A40C70">
      <w:pPr>
        <w:pStyle w:val="ListParagraph"/>
        <w:numPr>
          <w:ilvl w:val="0"/>
          <w:numId w:val="18"/>
        </w:numPr>
        <w:spacing w:line="259" w:lineRule="auto"/>
        <w:ind w:left="1134" w:hanging="567"/>
        <w:jc w:val="left"/>
        <w:rPr>
          <w:sz w:val="20"/>
          <w:szCs w:val="20"/>
          <w:highlight w:val="white"/>
          <w:lang w:val="en-GB"/>
        </w:rPr>
      </w:pPr>
      <w:r w:rsidRPr="00B81476">
        <w:rPr>
          <w:sz w:val="20"/>
          <w:szCs w:val="20"/>
          <w:highlight w:val="white"/>
          <w:lang w:val="en-GB"/>
        </w:rPr>
        <w:t>P</w:t>
      </w:r>
      <w:r w:rsidR="00564083" w:rsidRPr="00B81476">
        <w:rPr>
          <w:sz w:val="20"/>
          <w:szCs w:val="20"/>
          <w:highlight w:val="white"/>
          <w:lang w:val="en-GB"/>
        </w:rPr>
        <w:t>otential to explore new partnerships for accessing ocean data sources and products that are now available to WMO Members in real</w:t>
      </w:r>
      <w:r w:rsidR="004810CB">
        <w:rPr>
          <w:sz w:val="20"/>
          <w:szCs w:val="20"/>
          <w:highlight w:val="white"/>
          <w:lang w:val="en-GB"/>
        </w:rPr>
        <w:t>-</w:t>
      </w:r>
      <w:r w:rsidR="00564083" w:rsidRPr="00B81476">
        <w:rPr>
          <w:sz w:val="20"/>
          <w:szCs w:val="20"/>
          <w:highlight w:val="white"/>
          <w:lang w:val="en-GB"/>
        </w:rPr>
        <w:t>time and delayed mode</w:t>
      </w:r>
      <w:r w:rsidR="00A40C70" w:rsidRPr="00B81476">
        <w:rPr>
          <w:sz w:val="20"/>
          <w:szCs w:val="20"/>
          <w:highlight w:val="white"/>
          <w:lang w:val="en-GB"/>
        </w:rPr>
        <w:t>.</w:t>
      </w:r>
    </w:p>
    <w:p w14:paraId="26FE4DFC" w14:textId="77777777" w:rsidR="00564083" w:rsidRPr="00B81476" w:rsidRDefault="00564083" w:rsidP="007804B0">
      <w:pPr>
        <w:spacing w:before="240" w:after="240" w:line="259" w:lineRule="auto"/>
        <w:jc w:val="left"/>
        <w:rPr>
          <w:b/>
          <w:bCs/>
          <w:highlight w:val="white"/>
        </w:rPr>
      </w:pPr>
      <w:r w:rsidRPr="00B81476">
        <w:rPr>
          <w:b/>
          <w:bCs/>
          <w:highlight w:val="white"/>
        </w:rPr>
        <w:t>Required Outputs:</w:t>
      </w:r>
    </w:p>
    <w:p w14:paraId="05027892" w14:textId="77777777" w:rsidR="00564083" w:rsidRPr="00B81476" w:rsidRDefault="00564083" w:rsidP="00A40C70">
      <w:pPr>
        <w:pStyle w:val="ListParagraph"/>
        <w:numPr>
          <w:ilvl w:val="0"/>
          <w:numId w:val="19"/>
        </w:numPr>
        <w:spacing w:line="259" w:lineRule="auto"/>
        <w:ind w:left="567" w:hanging="567"/>
        <w:jc w:val="left"/>
        <w:rPr>
          <w:sz w:val="20"/>
          <w:szCs w:val="20"/>
          <w:highlight w:val="white"/>
          <w:lang w:val="en-GB"/>
        </w:rPr>
      </w:pPr>
      <w:r w:rsidRPr="00B81476">
        <w:rPr>
          <w:sz w:val="20"/>
          <w:szCs w:val="20"/>
          <w:highlight w:val="white"/>
          <w:lang w:val="en-GB"/>
        </w:rPr>
        <w:t xml:space="preserve">Recommendations on an </w:t>
      </w:r>
      <w:r w:rsidRPr="00B81476">
        <w:rPr>
          <w:b/>
          <w:sz w:val="20"/>
          <w:szCs w:val="20"/>
          <w:highlight w:val="white"/>
          <w:lang w:val="en-GB"/>
        </w:rPr>
        <w:t>optimal structure for efficient functional connections</w:t>
      </w:r>
      <w:r w:rsidRPr="00B81476">
        <w:rPr>
          <w:sz w:val="20"/>
          <w:szCs w:val="20"/>
          <w:highlight w:val="white"/>
          <w:lang w:val="en-GB"/>
        </w:rPr>
        <w:t xml:space="preserve"> between </w:t>
      </w:r>
      <w:proofErr w:type="spellStart"/>
      <w:r w:rsidRPr="00B81476">
        <w:rPr>
          <w:sz w:val="20"/>
          <w:szCs w:val="20"/>
          <w:highlight w:val="white"/>
          <w:lang w:val="en-GB"/>
        </w:rPr>
        <w:t>GOOS</w:t>
      </w:r>
      <w:proofErr w:type="spellEnd"/>
      <w:r w:rsidRPr="00B81476">
        <w:rPr>
          <w:sz w:val="20"/>
          <w:szCs w:val="20"/>
          <w:highlight w:val="white"/>
          <w:lang w:val="en-GB"/>
        </w:rPr>
        <w:t xml:space="preserve"> and WMO-related bodies and systems</w:t>
      </w:r>
      <w:r w:rsidR="00A40C70" w:rsidRPr="00B81476">
        <w:rPr>
          <w:sz w:val="20"/>
          <w:szCs w:val="20"/>
          <w:highlight w:val="white"/>
          <w:lang w:val="en-GB"/>
        </w:rPr>
        <w:t>;</w:t>
      </w:r>
    </w:p>
    <w:p w14:paraId="4AD8191C" w14:textId="77777777" w:rsidR="00564083" w:rsidRPr="00B81476" w:rsidRDefault="00564083" w:rsidP="00A40C70">
      <w:pPr>
        <w:pStyle w:val="ListParagraph"/>
        <w:numPr>
          <w:ilvl w:val="0"/>
          <w:numId w:val="19"/>
        </w:numPr>
        <w:spacing w:line="259" w:lineRule="auto"/>
        <w:ind w:left="567" w:hanging="567"/>
        <w:jc w:val="left"/>
        <w:rPr>
          <w:sz w:val="20"/>
          <w:szCs w:val="20"/>
          <w:highlight w:val="white"/>
          <w:lang w:val="en-GB"/>
        </w:rPr>
      </w:pPr>
      <w:r w:rsidRPr="00B81476">
        <w:rPr>
          <w:sz w:val="20"/>
          <w:szCs w:val="20"/>
          <w:highlight w:val="white"/>
          <w:lang w:val="en-GB"/>
        </w:rPr>
        <w:t xml:space="preserve">Recommendations on the </w:t>
      </w:r>
      <w:r w:rsidRPr="00B81476">
        <w:rPr>
          <w:b/>
          <w:sz w:val="20"/>
          <w:szCs w:val="20"/>
          <w:highlight w:val="white"/>
          <w:lang w:val="en-GB"/>
        </w:rPr>
        <w:t>role and functions of WMO</w:t>
      </w:r>
      <w:r w:rsidRPr="00B81476">
        <w:rPr>
          <w:sz w:val="20"/>
          <w:szCs w:val="20"/>
          <w:highlight w:val="white"/>
          <w:lang w:val="en-GB"/>
        </w:rPr>
        <w:t xml:space="preserve"> in relation to </w:t>
      </w:r>
      <w:proofErr w:type="spellStart"/>
      <w:r w:rsidRPr="00B81476">
        <w:rPr>
          <w:sz w:val="20"/>
          <w:szCs w:val="20"/>
          <w:highlight w:val="white"/>
          <w:lang w:val="en-GB"/>
        </w:rPr>
        <w:t>G</w:t>
      </w:r>
      <w:r w:rsidR="00012F47" w:rsidRPr="00B81476">
        <w:rPr>
          <w:sz w:val="20"/>
          <w:szCs w:val="20"/>
          <w:highlight w:val="white"/>
          <w:lang w:val="en-GB"/>
        </w:rPr>
        <w:t>OOS</w:t>
      </w:r>
      <w:proofErr w:type="spellEnd"/>
      <w:r w:rsidR="00A40C70" w:rsidRPr="00B81476">
        <w:rPr>
          <w:sz w:val="20"/>
          <w:szCs w:val="20"/>
          <w:highlight w:val="white"/>
          <w:lang w:val="en-GB"/>
        </w:rPr>
        <w:t>;</w:t>
      </w:r>
    </w:p>
    <w:p w14:paraId="5F48171E" w14:textId="77777777" w:rsidR="00564083" w:rsidRPr="00B81476" w:rsidRDefault="00564083" w:rsidP="00A40C70">
      <w:pPr>
        <w:pStyle w:val="ListParagraph"/>
        <w:numPr>
          <w:ilvl w:val="0"/>
          <w:numId w:val="19"/>
        </w:numPr>
        <w:spacing w:after="240" w:line="259" w:lineRule="auto"/>
        <w:ind w:left="567" w:hanging="567"/>
        <w:jc w:val="left"/>
        <w:rPr>
          <w:sz w:val="20"/>
          <w:szCs w:val="20"/>
          <w:highlight w:val="white"/>
          <w:lang w:val="en-GB"/>
        </w:rPr>
      </w:pPr>
      <w:r w:rsidRPr="00B81476">
        <w:rPr>
          <w:sz w:val="20"/>
          <w:szCs w:val="20"/>
          <w:highlight w:val="white"/>
          <w:lang w:val="en-GB"/>
        </w:rPr>
        <w:t>Recommendations on how to:</w:t>
      </w:r>
    </w:p>
    <w:p w14:paraId="6BABD2D5" w14:textId="77777777" w:rsidR="00A40C70" w:rsidRPr="00B81476" w:rsidRDefault="00A40C70" w:rsidP="00A40C70">
      <w:pPr>
        <w:pStyle w:val="ListParagraph"/>
        <w:spacing w:after="240" w:line="259" w:lineRule="auto"/>
        <w:ind w:left="567"/>
        <w:jc w:val="left"/>
        <w:rPr>
          <w:sz w:val="20"/>
          <w:szCs w:val="20"/>
          <w:highlight w:val="white"/>
          <w:lang w:val="en-GB"/>
        </w:rPr>
      </w:pPr>
    </w:p>
    <w:p w14:paraId="39C415AA" w14:textId="77777777" w:rsidR="00564083" w:rsidRPr="00B81476" w:rsidRDefault="00564083" w:rsidP="0079675C">
      <w:pPr>
        <w:pStyle w:val="ListParagraph"/>
        <w:numPr>
          <w:ilvl w:val="4"/>
          <w:numId w:val="25"/>
        </w:numPr>
        <w:spacing w:line="259" w:lineRule="auto"/>
        <w:ind w:left="1134" w:hanging="567"/>
        <w:jc w:val="left"/>
        <w:rPr>
          <w:sz w:val="20"/>
          <w:szCs w:val="20"/>
          <w:highlight w:val="white"/>
          <w:lang w:val="en-GB"/>
        </w:rPr>
      </w:pPr>
      <w:r w:rsidRPr="00B81476">
        <w:rPr>
          <w:sz w:val="20"/>
          <w:szCs w:val="20"/>
          <w:highlight w:val="white"/>
          <w:lang w:val="en-GB"/>
        </w:rPr>
        <w:t xml:space="preserve">Promote stronger </w:t>
      </w:r>
      <w:r w:rsidRPr="00B81476">
        <w:rPr>
          <w:b/>
          <w:sz w:val="20"/>
          <w:szCs w:val="20"/>
          <w:highlight w:val="white"/>
          <w:lang w:val="en-GB"/>
        </w:rPr>
        <w:t>engagement</w:t>
      </w:r>
      <w:r w:rsidRPr="00B81476">
        <w:rPr>
          <w:sz w:val="20"/>
          <w:szCs w:val="20"/>
          <w:highlight w:val="white"/>
          <w:lang w:val="en-GB"/>
        </w:rPr>
        <w:t xml:space="preserve"> of Members in ocean observations and infrastructure;</w:t>
      </w:r>
    </w:p>
    <w:p w14:paraId="327FDDF8" w14:textId="77777777" w:rsidR="00564083" w:rsidRPr="00B81476" w:rsidRDefault="00564083" w:rsidP="0079675C">
      <w:pPr>
        <w:pStyle w:val="ListParagraph"/>
        <w:numPr>
          <w:ilvl w:val="4"/>
          <w:numId w:val="25"/>
        </w:numPr>
        <w:spacing w:line="259" w:lineRule="auto"/>
        <w:ind w:left="1134" w:hanging="567"/>
        <w:jc w:val="left"/>
        <w:rPr>
          <w:sz w:val="20"/>
          <w:szCs w:val="20"/>
          <w:highlight w:val="white"/>
          <w:lang w:val="en-GB"/>
        </w:rPr>
      </w:pPr>
      <w:r w:rsidRPr="00B81476">
        <w:rPr>
          <w:sz w:val="20"/>
          <w:szCs w:val="20"/>
          <w:highlight w:val="white"/>
          <w:lang w:val="en-GB"/>
        </w:rPr>
        <w:t xml:space="preserve">Assess </w:t>
      </w:r>
      <w:r w:rsidRPr="00B81476">
        <w:rPr>
          <w:b/>
          <w:sz w:val="20"/>
          <w:szCs w:val="20"/>
          <w:highlight w:val="white"/>
          <w:lang w:val="en-GB"/>
        </w:rPr>
        <w:t>capabilities</w:t>
      </w:r>
      <w:r w:rsidRPr="00B81476">
        <w:rPr>
          <w:sz w:val="20"/>
          <w:szCs w:val="20"/>
          <w:highlight w:val="white"/>
          <w:lang w:val="en-GB"/>
        </w:rPr>
        <w:t xml:space="preserve"> of Members with regards to the use of ocean data and ocean observing for services;</w:t>
      </w:r>
    </w:p>
    <w:p w14:paraId="6E734A4F" w14:textId="77777777" w:rsidR="00564083" w:rsidRPr="00B81476" w:rsidRDefault="00564083" w:rsidP="0079675C">
      <w:pPr>
        <w:pStyle w:val="ListParagraph"/>
        <w:numPr>
          <w:ilvl w:val="4"/>
          <w:numId w:val="25"/>
        </w:numPr>
        <w:spacing w:line="259" w:lineRule="auto"/>
        <w:ind w:left="1134" w:hanging="567"/>
        <w:jc w:val="left"/>
        <w:rPr>
          <w:sz w:val="20"/>
          <w:szCs w:val="20"/>
          <w:highlight w:val="white"/>
          <w:lang w:val="en-GB"/>
        </w:rPr>
      </w:pPr>
      <w:r w:rsidRPr="00B81476">
        <w:rPr>
          <w:sz w:val="20"/>
          <w:szCs w:val="20"/>
          <w:highlight w:val="white"/>
          <w:lang w:val="en-GB"/>
        </w:rPr>
        <w:t>Include ocean observing in the R</w:t>
      </w:r>
      <w:r w:rsidR="006F3DDE" w:rsidRPr="00B81476">
        <w:rPr>
          <w:sz w:val="20"/>
          <w:szCs w:val="20"/>
          <w:highlight w:val="white"/>
          <w:lang w:val="en-GB"/>
        </w:rPr>
        <w:t>RR</w:t>
      </w:r>
      <w:r w:rsidRPr="00B81476">
        <w:rPr>
          <w:sz w:val="20"/>
          <w:szCs w:val="20"/>
          <w:highlight w:val="white"/>
          <w:lang w:val="en-GB"/>
        </w:rPr>
        <w:t xml:space="preserve"> process</w:t>
      </w:r>
    </w:p>
    <w:p w14:paraId="57F6A305" w14:textId="77777777" w:rsidR="00564083" w:rsidRPr="00B81476" w:rsidRDefault="00A40C70" w:rsidP="00564083">
      <w:pPr>
        <w:spacing w:before="240" w:after="240" w:line="259" w:lineRule="auto"/>
        <w:jc w:val="left"/>
        <w:rPr>
          <w:highlight w:val="white"/>
        </w:rPr>
      </w:pPr>
      <w:r w:rsidRPr="00B81476">
        <w:rPr>
          <w:highlight w:val="white"/>
        </w:rPr>
        <w:t>1.</w:t>
      </w:r>
      <w:r w:rsidRPr="00B81476">
        <w:rPr>
          <w:highlight w:val="white"/>
        </w:rPr>
        <w:tab/>
      </w:r>
      <w:r w:rsidR="00564083" w:rsidRPr="00B81476">
        <w:rPr>
          <w:highlight w:val="white"/>
        </w:rPr>
        <w:t xml:space="preserve">While considering the WMO’s objectives for the group in the </w:t>
      </w:r>
      <w:proofErr w:type="spellStart"/>
      <w:r w:rsidR="00564083" w:rsidRPr="00B81476">
        <w:rPr>
          <w:highlight w:val="white"/>
        </w:rPr>
        <w:t>ToR’s</w:t>
      </w:r>
      <w:proofErr w:type="spellEnd"/>
      <w:r w:rsidR="00564083" w:rsidRPr="00B81476">
        <w:rPr>
          <w:highlight w:val="white"/>
        </w:rPr>
        <w:t xml:space="preserve"> and the </w:t>
      </w:r>
      <w:proofErr w:type="spellStart"/>
      <w:r w:rsidR="00564083" w:rsidRPr="00B81476">
        <w:rPr>
          <w:highlight w:val="white"/>
        </w:rPr>
        <w:t>GOOS</w:t>
      </w:r>
      <w:proofErr w:type="spellEnd"/>
      <w:r w:rsidR="00564083" w:rsidRPr="00B81476">
        <w:rPr>
          <w:highlight w:val="white"/>
        </w:rPr>
        <w:t xml:space="preserve"> Strategy 2030 and Implementation Roadmap, as well as the main opportunities identified from the contribution of WMO’s engagement in the draft document “</w:t>
      </w:r>
      <w:r w:rsidR="00564083" w:rsidRPr="00B81476">
        <w:rPr>
          <w:i/>
          <w:highlight w:val="white"/>
        </w:rPr>
        <w:t xml:space="preserve">Identifying Future Connection between </w:t>
      </w:r>
      <w:proofErr w:type="spellStart"/>
      <w:r w:rsidR="00564083" w:rsidRPr="00B81476">
        <w:rPr>
          <w:i/>
          <w:highlight w:val="white"/>
        </w:rPr>
        <w:t>O</w:t>
      </w:r>
      <w:r w:rsidR="00A818B2" w:rsidRPr="00B81476">
        <w:rPr>
          <w:i/>
          <w:highlight w:val="white"/>
        </w:rPr>
        <w:t>CG</w:t>
      </w:r>
      <w:proofErr w:type="spellEnd"/>
      <w:r w:rsidR="00564083" w:rsidRPr="00B81476">
        <w:rPr>
          <w:i/>
          <w:highlight w:val="white"/>
        </w:rPr>
        <w:t xml:space="preserve">, WMO and </w:t>
      </w:r>
      <w:proofErr w:type="spellStart"/>
      <w:r w:rsidR="00564083" w:rsidRPr="00B81476">
        <w:rPr>
          <w:i/>
          <w:highlight w:val="white"/>
        </w:rPr>
        <w:t>GOOS</w:t>
      </w:r>
      <w:proofErr w:type="spellEnd"/>
      <w:r w:rsidR="00564083" w:rsidRPr="00B81476">
        <w:rPr>
          <w:i/>
          <w:highlight w:val="white"/>
        </w:rPr>
        <w:t>, post-</w:t>
      </w:r>
      <w:proofErr w:type="spellStart"/>
      <w:r w:rsidR="00564083" w:rsidRPr="00B81476">
        <w:rPr>
          <w:i/>
          <w:highlight w:val="white"/>
        </w:rPr>
        <w:t>JCOMM</w:t>
      </w:r>
      <w:proofErr w:type="spellEnd"/>
      <w:r w:rsidR="00564083" w:rsidRPr="00B81476">
        <w:rPr>
          <w:i/>
          <w:highlight w:val="white"/>
        </w:rPr>
        <w:t xml:space="preserve">” </w:t>
      </w:r>
      <w:r w:rsidR="00564083" w:rsidRPr="00B81476">
        <w:rPr>
          <w:highlight w:val="white"/>
        </w:rPr>
        <w:t>(</w:t>
      </w:r>
      <w:proofErr w:type="spellStart"/>
      <w:r w:rsidR="00564083" w:rsidRPr="00B81476">
        <w:rPr>
          <w:highlight w:val="white"/>
        </w:rPr>
        <w:t>JCOMM</w:t>
      </w:r>
      <w:proofErr w:type="spellEnd"/>
      <w:r w:rsidR="00564083" w:rsidRPr="00B81476">
        <w:rPr>
          <w:highlight w:val="white"/>
        </w:rPr>
        <w:t xml:space="preserve"> Observations Coordination Group, October 2019), the vision for the group work path was built as:</w:t>
      </w:r>
    </w:p>
    <w:p w14:paraId="2BD8ED6E" w14:textId="77777777" w:rsidR="00564083" w:rsidRPr="00B81476" w:rsidRDefault="00564083" w:rsidP="00564083">
      <w:pPr>
        <w:spacing w:before="240" w:after="240" w:line="259" w:lineRule="auto"/>
        <w:ind w:left="360"/>
        <w:jc w:val="center"/>
        <w:rPr>
          <w:b/>
          <w:bCs/>
          <w:i/>
          <w:highlight w:val="white"/>
        </w:rPr>
      </w:pPr>
      <w:r w:rsidRPr="00B81476">
        <w:rPr>
          <w:b/>
          <w:bCs/>
          <w:i/>
          <w:highlight w:val="white"/>
        </w:rPr>
        <w:lastRenderedPageBreak/>
        <w:t xml:space="preserve">As the ocean component in the Earth System approach of the WMO, the </w:t>
      </w:r>
      <w:proofErr w:type="spellStart"/>
      <w:r w:rsidRPr="00B81476">
        <w:rPr>
          <w:b/>
          <w:bCs/>
          <w:i/>
          <w:highlight w:val="white"/>
        </w:rPr>
        <w:t>GOOS</w:t>
      </w:r>
      <w:proofErr w:type="spellEnd"/>
      <w:r w:rsidRPr="00B81476">
        <w:rPr>
          <w:b/>
          <w:bCs/>
          <w:i/>
          <w:highlight w:val="white"/>
        </w:rPr>
        <w:t xml:space="preserve"> is seamlessly integrated in the WMO sponsored and co-sponsored programs’ value chain, and strengthened through WMO Members´ engagement and support.</w:t>
      </w:r>
    </w:p>
    <w:p w14:paraId="3C195D0B" w14:textId="77777777" w:rsidR="00564083" w:rsidRPr="00B81476" w:rsidRDefault="00A40C70" w:rsidP="00564083">
      <w:pPr>
        <w:spacing w:before="240" w:after="240" w:line="259" w:lineRule="auto"/>
        <w:jc w:val="left"/>
        <w:rPr>
          <w:highlight w:val="white"/>
        </w:rPr>
      </w:pPr>
      <w:r w:rsidRPr="00B81476">
        <w:rPr>
          <w:highlight w:val="white"/>
        </w:rPr>
        <w:t>2.</w:t>
      </w:r>
      <w:r w:rsidRPr="00B81476">
        <w:rPr>
          <w:highlight w:val="white"/>
        </w:rPr>
        <w:tab/>
      </w:r>
      <w:r w:rsidR="00564083" w:rsidRPr="00B81476">
        <w:rPr>
          <w:highlight w:val="white"/>
        </w:rPr>
        <w:t xml:space="preserve">Acknowledging the much broader scope of the </w:t>
      </w:r>
      <w:proofErr w:type="spellStart"/>
      <w:r w:rsidR="00564083" w:rsidRPr="00B81476">
        <w:rPr>
          <w:highlight w:val="white"/>
        </w:rPr>
        <w:t>GOOS</w:t>
      </w:r>
      <w:proofErr w:type="spellEnd"/>
      <w:r w:rsidR="00564083" w:rsidRPr="00B81476">
        <w:rPr>
          <w:highlight w:val="white"/>
        </w:rPr>
        <w:t xml:space="preserve">, the partial view of </w:t>
      </w:r>
      <w:proofErr w:type="spellStart"/>
      <w:r w:rsidR="00564083" w:rsidRPr="00B81476">
        <w:rPr>
          <w:highlight w:val="white"/>
        </w:rPr>
        <w:t>GOOS</w:t>
      </w:r>
      <w:proofErr w:type="spellEnd"/>
      <w:r w:rsidR="00564083" w:rsidRPr="00B81476">
        <w:rPr>
          <w:highlight w:val="white"/>
        </w:rPr>
        <w:t xml:space="preserve"> noted in the above vision nonetheless reflects the priority to SG-OOIS. Functionality of the </w:t>
      </w:r>
      <w:proofErr w:type="spellStart"/>
      <w:r w:rsidR="00564083" w:rsidRPr="00B81476">
        <w:rPr>
          <w:highlight w:val="white"/>
        </w:rPr>
        <w:t>GOOS</w:t>
      </w:r>
      <w:proofErr w:type="spellEnd"/>
      <w:r w:rsidR="00564083" w:rsidRPr="00B81476">
        <w:rPr>
          <w:highlight w:val="white"/>
        </w:rPr>
        <w:t xml:space="preserve"> in the scope of the Earth System approach of WMO should be similar to other system components like GCW, GAW, with the particularity that </w:t>
      </w:r>
      <w:proofErr w:type="spellStart"/>
      <w:r w:rsidR="00564083" w:rsidRPr="00B81476">
        <w:rPr>
          <w:highlight w:val="white"/>
        </w:rPr>
        <w:t>GOOS</w:t>
      </w:r>
      <w:proofErr w:type="spellEnd"/>
      <w:r w:rsidR="00564083" w:rsidRPr="00B81476">
        <w:rPr>
          <w:highlight w:val="white"/>
        </w:rPr>
        <w:t xml:space="preserve"> is a co-sponsored program managed and led by another body in the UN system, the IOC. The WMO/IOC J</w:t>
      </w:r>
      <w:r w:rsidR="00A818B2" w:rsidRPr="00B81476">
        <w:rPr>
          <w:highlight w:val="white"/>
        </w:rPr>
        <w:t>CB</w:t>
      </w:r>
      <w:r w:rsidR="00564083" w:rsidRPr="00B81476">
        <w:rPr>
          <w:highlight w:val="white"/>
        </w:rPr>
        <w:t xml:space="preserve"> provides high-level guidance.</w:t>
      </w:r>
    </w:p>
    <w:p w14:paraId="34133ECC" w14:textId="77777777" w:rsidR="00564083" w:rsidRPr="00B81476" w:rsidRDefault="00A40C70" w:rsidP="00564083">
      <w:pPr>
        <w:spacing w:before="240" w:after="240" w:line="259" w:lineRule="auto"/>
        <w:jc w:val="left"/>
        <w:rPr>
          <w:highlight w:val="white"/>
        </w:rPr>
      </w:pPr>
      <w:r w:rsidRPr="00B81476">
        <w:rPr>
          <w:highlight w:val="white"/>
        </w:rPr>
        <w:t>3.</w:t>
      </w:r>
      <w:r w:rsidRPr="00B81476">
        <w:rPr>
          <w:highlight w:val="white"/>
        </w:rPr>
        <w:tab/>
      </w:r>
      <w:r w:rsidR="00564083" w:rsidRPr="00B81476">
        <w:rPr>
          <w:highlight w:val="white"/>
        </w:rPr>
        <w:t xml:space="preserve">SG-OOIS took note of the third draft of the </w:t>
      </w:r>
      <w:r w:rsidR="00564083" w:rsidRPr="00B81476">
        <w:rPr>
          <w:i/>
          <w:highlight w:val="white"/>
        </w:rPr>
        <w:t>WMO/IOC Joint Collaborative Strategy</w:t>
      </w:r>
      <w:r w:rsidR="00564083" w:rsidRPr="00B81476">
        <w:rPr>
          <w:highlight w:val="white"/>
        </w:rPr>
        <w:t xml:space="preserve"> delivered to INFCOM</w:t>
      </w:r>
      <w:r w:rsidR="0093720A" w:rsidRPr="00B81476">
        <w:rPr>
          <w:highlight w:val="white"/>
        </w:rPr>
        <w:t xml:space="preserve"> </w:t>
      </w:r>
      <w:r w:rsidR="00564083" w:rsidRPr="00B81476">
        <w:rPr>
          <w:highlight w:val="white"/>
        </w:rPr>
        <w:t xml:space="preserve">MG April 2021, and the six approaches for collaboration as </w:t>
      </w:r>
      <w:r w:rsidR="00F61B06" w:rsidRPr="00B81476">
        <w:rPr>
          <w:highlight w:val="white"/>
        </w:rPr>
        <w:t>a framework</w:t>
      </w:r>
      <w:r w:rsidR="00564083" w:rsidRPr="00B81476">
        <w:rPr>
          <w:highlight w:val="white"/>
        </w:rPr>
        <w:t xml:space="preserve"> to its work. SG-</w:t>
      </w:r>
      <w:proofErr w:type="spellStart"/>
      <w:r w:rsidR="00564083" w:rsidRPr="00B81476">
        <w:rPr>
          <w:highlight w:val="white"/>
        </w:rPr>
        <w:t>OOIS’s</w:t>
      </w:r>
      <w:proofErr w:type="spellEnd"/>
      <w:r w:rsidR="00564083" w:rsidRPr="00B81476">
        <w:rPr>
          <w:highlight w:val="white"/>
        </w:rPr>
        <w:t xml:space="preserve"> required action is to map these approaches into a suitable scenario for targeted action towards their implementation. The INFCOM</w:t>
      </w:r>
      <w:r w:rsidR="0093720A" w:rsidRPr="00B81476">
        <w:rPr>
          <w:highlight w:val="white"/>
        </w:rPr>
        <w:t xml:space="preserve"> </w:t>
      </w:r>
      <w:r w:rsidR="00564083" w:rsidRPr="00B81476">
        <w:rPr>
          <w:highlight w:val="white"/>
        </w:rPr>
        <w:t>MG agreed on the need to define strategies in more refined way than what is proposed in the current version of the Joint Collaborative Strategy, identify the various groups involved on both sides, and assure proper interfaces and coordination/synergies and avoid duplication. For example, the Ocean Best Practices Group of IOC needs to be better connected with INFCOM.</w:t>
      </w:r>
    </w:p>
    <w:p w14:paraId="615CDCBE" w14:textId="77777777" w:rsidR="00564083" w:rsidRPr="00B81476" w:rsidRDefault="00564083" w:rsidP="007D24E8">
      <w:pPr>
        <w:spacing w:before="240" w:after="240" w:line="259" w:lineRule="auto"/>
        <w:ind w:left="567" w:hanging="567"/>
        <w:jc w:val="left"/>
        <w:rPr>
          <w:b/>
          <w:bCs/>
          <w:highlight w:val="white"/>
        </w:rPr>
      </w:pPr>
      <w:r w:rsidRPr="00B81476">
        <w:rPr>
          <w:b/>
          <w:bCs/>
          <w:highlight w:val="white"/>
        </w:rPr>
        <w:t>Approaches for collaboration (WMO/IOC Joint Collaborative Strategy)</w:t>
      </w:r>
    </w:p>
    <w:p w14:paraId="428D4D8C" w14:textId="77777777" w:rsidR="00564083" w:rsidRPr="00B81476" w:rsidRDefault="00564083" w:rsidP="00636EC2">
      <w:pPr>
        <w:pStyle w:val="ListParagraph"/>
        <w:numPr>
          <w:ilvl w:val="0"/>
          <w:numId w:val="23"/>
        </w:numPr>
        <w:spacing w:line="259" w:lineRule="auto"/>
        <w:ind w:left="567" w:hanging="567"/>
        <w:jc w:val="left"/>
        <w:rPr>
          <w:sz w:val="20"/>
          <w:szCs w:val="20"/>
          <w:highlight w:val="white"/>
          <w:lang w:val="en-GB"/>
        </w:rPr>
      </w:pPr>
      <w:r w:rsidRPr="00B81476">
        <w:rPr>
          <w:sz w:val="20"/>
          <w:szCs w:val="20"/>
          <w:highlight w:val="white"/>
          <w:lang w:val="en-GB"/>
        </w:rPr>
        <w:t xml:space="preserve">Communicating and engaging for mutual strategic reinforcement; </w:t>
      </w:r>
    </w:p>
    <w:p w14:paraId="41E4DC9C" w14:textId="77777777" w:rsidR="00564083" w:rsidRPr="00B81476" w:rsidRDefault="00564083" w:rsidP="00636EC2">
      <w:pPr>
        <w:pStyle w:val="ListParagraph"/>
        <w:numPr>
          <w:ilvl w:val="0"/>
          <w:numId w:val="23"/>
        </w:numPr>
        <w:spacing w:line="259" w:lineRule="auto"/>
        <w:ind w:left="567" w:hanging="567"/>
        <w:jc w:val="left"/>
        <w:rPr>
          <w:sz w:val="20"/>
          <w:szCs w:val="20"/>
          <w:highlight w:val="white"/>
          <w:lang w:val="en-GB"/>
        </w:rPr>
      </w:pPr>
      <w:r w:rsidRPr="00B81476">
        <w:rPr>
          <w:sz w:val="20"/>
          <w:szCs w:val="20"/>
          <w:highlight w:val="white"/>
          <w:lang w:val="en-GB"/>
        </w:rPr>
        <w:t xml:space="preserve">Standards and best practices development; </w:t>
      </w:r>
    </w:p>
    <w:p w14:paraId="03F023F8" w14:textId="77777777" w:rsidR="00564083" w:rsidRPr="00B81476" w:rsidRDefault="00564083" w:rsidP="00636EC2">
      <w:pPr>
        <w:pStyle w:val="ListParagraph"/>
        <w:numPr>
          <w:ilvl w:val="0"/>
          <w:numId w:val="23"/>
        </w:numPr>
        <w:spacing w:line="259" w:lineRule="auto"/>
        <w:ind w:left="567" w:hanging="567"/>
        <w:jc w:val="left"/>
        <w:rPr>
          <w:sz w:val="20"/>
          <w:szCs w:val="20"/>
          <w:highlight w:val="white"/>
          <w:lang w:val="en-GB"/>
        </w:rPr>
      </w:pPr>
      <w:r w:rsidRPr="00B81476">
        <w:rPr>
          <w:sz w:val="20"/>
          <w:szCs w:val="20"/>
          <w:highlight w:val="white"/>
          <w:lang w:val="en-GB"/>
        </w:rPr>
        <w:t xml:space="preserve">Meeting service needs and responding to change; </w:t>
      </w:r>
    </w:p>
    <w:p w14:paraId="2EA085A9" w14:textId="77777777" w:rsidR="00564083" w:rsidRPr="00B81476" w:rsidRDefault="00564083" w:rsidP="00636EC2">
      <w:pPr>
        <w:pStyle w:val="ListParagraph"/>
        <w:numPr>
          <w:ilvl w:val="0"/>
          <w:numId w:val="23"/>
        </w:numPr>
        <w:spacing w:line="259" w:lineRule="auto"/>
        <w:ind w:left="567" w:hanging="567"/>
        <w:jc w:val="left"/>
        <w:rPr>
          <w:sz w:val="20"/>
          <w:szCs w:val="20"/>
          <w:highlight w:val="white"/>
          <w:lang w:val="en-GB"/>
        </w:rPr>
      </w:pPr>
      <w:r w:rsidRPr="00B81476">
        <w:rPr>
          <w:sz w:val="20"/>
          <w:szCs w:val="20"/>
          <w:highlight w:val="white"/>
          <w:lang w:val="en-GB"/>
        </w:rPr>
        <w:t xml:space="preserve">Supporting and leveraging priority/complementary initiatives in the value chain – Research, Observations, Data Management, Predictions, Services; </w:t>
      </w:r>
    </w:p>
    <w:p w14:paraId="5F347072" w14:textId="77777777" w:rsidR="00564083" w:rsidRPr="00B81476" w:rsidRDefault="00564083" w:rsidP="00636EC2">
      <w:pPr>
        <w:pStyle w:val="ListParagraph"/>
        <w:numPr>
          <w:ilvl w:val="0"/>
          <w:numId w:val="23"/>
        </w:numPr>
        <w:spacing w:line="259" w:lineRule="auto"/>
        <w:ind w:left="567" w:hanging="567"/>
        <w:jc w:val="left"/>
        <w:rPr>
          <w:sz w:val="20"/>
          <w:szCs w:val="20"/>
          <w:highlight w:val="white"/>
          <w:lang w:val="en-GB"/>
        </w:rPr>
      </w:pPr>
      <w:r w:rsidRPr="00B81476">
        <w:rPr>
          <w:sz w:val="20"/>
          <w:szCs w:val="20"/>
          <w:highlight w:val="white"/>
          <w:lang w:val="en-GB"/>
        </w:rPr>
        <w:t>Taking joint regional approaches;</w:t>
      </w:r>
    </w:p>
    <w:p w14:paraId="79CAAD43" w14:textId="77777777" w:rsidR="00564083" w:rsidRPr="00B81476" w:rsidRDefault="00564083" w:rsidP="00636EC2">
      <w:pPr>
        <w:pStyle w:val="ListParagraph"/>
        <w:numPr>
          <w:ilvl w:val="0"/>
          <w:numId w:val="23"/>
        </w:numPr>
        <w:spacing w:line="259" w:lineRule="auto"/>
        <w:ind w:left="567" w:hanging="567"/>
        <w:jc w:val="left"/>
        <w:rPr>
          <w:sz w:val="20"/>
          <w:szCs w:val="20"/>
          <w:highlight w:val="white"/>
          <w:lang w:val="en-GB"/>
        </w:rPr>
      </w:pPr>
      <w:r w:rsidRPr="00B81476">
        <w:rPr>
          <w:sz w:val="20"/>
          <w:szCs w:val="20"/>
          <w:highlight w:val="white"/>
          <w:lang w:val="en-GB"/>
        </w:rPr>
        <w:t>Cooperation in capacity development where there is mutual benefit</w:t>
      </w:r>
      <w:r w:rsidR="00636EC2" w:rsidRPr="00B81476">
        <w:rPr>
          <w:sz w:val="20"/>
          <w:szCs w:val="20"/>
          <w:highlight w:val="white"/>
          <w:lang w:val="en-GB"/>
        </w:rPr>
        <w:t>.</w:t>
      </w:r>
      <w:r w:rsidRPr="00B81476">
        <w:rPr>
          <w:sz w:val="20"/>
          <w:szCs w:val="20"/>
          <w:highlight w:val="white"/>
          <w:lang w:val="en-GB"/>
        </w:rPr>
        <w:t xml:space="preserve"> </w:t>
      </w:r>
    </w:p>
    <w:p w14:paraId="6F65DA19" w14:textId="77777777" w:rsidR="00564083" w:rsidRPr="00B81476" w:rsidRDefault="00636EC2" w:rsidP="007D24E8">
      <w:pPr>
        <w:spacing w:before="240" w:after="240" w:line="259" w:lineRule="auto"/>
        <w:jc w:val="left"/>
        <w:rPr>
          <w:highlight w:val="white"/>
        </w:rPr>
      </w:pPr>
      <w:r w:rsidRPr="00B81476">
        <w:t>4.</w:t>
      </w:r>
      <w:r w:rsidRPr="00B81476">
        <w:tab/>
      </w:r>
      <w:r w:rsidR="00564083" w:rsidRPr="00B81476">
        <w:t>The Group proposed to have high</w:t>
      </w:r>
      <w:r w:rsidR="0093720A" w:rsidRPr="00B81476">
        <w:t>-</w:t>
      </w:r>
      <w:r w:rsidR="00564083" w:rsidRPr="00B81476">
        <w:t xml:space="preserve">level objectives for WMO and </w:t>
      </w:r>
      <w:proofErr w:type="spellStart"/>
      <w:r w:rsidR="00564083" w:rsidRPr="00B81476">
        <w:t>GOOS</w:t>
      </w:r>
      <w:proofErr w:type="spellEnd"/>
      <w:r w:rsidR="00564083" w:rsidRPr="00B81476">
        <w:t xml:space="preserve"> identifying what WMO and </w:t>
      </w:r>
      <w:proofErr w:type="spellStart"/>
      <w:r w:rsidR="00564083" w:rsidRPr="00B81476">
        <w:t>GOOS</w:t>
      </w:r>
      <w:proofErr w:type="spellEnd"/>
      <w:r w:rsidR="00564083" w:rsidRPr="00B81476">
        <w:t xml:space="preserve"> want to achieve. There could be common requirements as well as non-common ones. </w:t>
      </w:r>
      <w:r w:rsidR="00564083" w:rsidRPr="00B81476">
        <w:rPr>
          <w:highlight w:val="white"/>
        </w:rPr>
        <w:t xml:space="preserve">IOC through its representation at SG-OOIS provided a proposal to agree on joint Primary Objectives of the </w:t>
      </w:r>
      <w:proofErr w:type="spellStart"/>
      <w:r w:rsidR="00564083" w:rsidRPr="00B81476">
        <w:rPr>
          <w:highlight w:val="white"/>
        </w:rPr>
        <w:t>GOOS</w:t>
      </w:r>
      <w:proofErr w:type="spellEnd"/>
      <w:r w:rsidR="00564083" w:rsidRPr="00B81476">
        <w:rPr>
          <w:highlight w:val="white"/>
        </w:rPr>
        <w:t xml:space="preserve"> engagement with WMO, including their expectations for this partnership and priorities. </w:t>
      </w:r>
      <w:r w:rsidR="00564083" w:rsidRPr="00B81476">
        <w:t xml:space="preserve"> </w:t>
      </w:r>
      <w:r w:rsidR="00564083" w:rsidRPr="00B81476">
        <w:rPr>
          <w:highlight w:val="white"/>
        </w:rPr>
        <w:t>This was a very helpful baseline to build SG-</w:t>
      </w:r>
      <w:proofErr w:type="spellStart"/>
      <w:r w:rsidR="00564083" w:rsidRPr="00B81476">
        <w:rPr>
          <w:highlight w:val="white"/>
        </w:rPr>
        <w:t>OOIS’s</w:t>
      </w:r>
      <w:proofErr w:type="spellEnd"/>
      <w:r w:rsidR="00564083" w:rsidRPr="00B81476">
        <w:rPr>
          <w:highlight w:val="white"/>
        </w:rPr>
        <w:t xml:space="preserve"> recommendations on the role of WMO and further contributions to </w:t>
      </w:r>
      <w:proofErr w:type="spellStart"/>
      <w:r w:rsidR="00564083" w:rsidRPr="00B81476">
        <w:rPr>
          <w:highlight w:val="white"/>
        </w:rPr>
        <w:t>GOOS</w:t>
      </w:r>
      <w:proofErr w:type="spellEnd"/>
      <w:r w:rsidR="00564083" w:rsidRPr="00B81476">
        <w:rPr>
          <w:highlight w:val="white"/>
        </w:rPr>
        <w:t xml:space="preserve"> Strategy and Implementation Roadmap.</w:t>
      </w:r>
    </w:p>
    <w:p w14:paraId="316CED8A" w14:textId="77777777" w:rsidR="00564083" w:rsidRPr="00B81476" w:rsidRDefault="00564083" w:rsidP="007D24E8">
      <w:pPr>
        <w:spacing w:before="240" w:after="240" w:line="259" w:lineRule="auto"/>
        <w:ind w:left="567" w:hanging="567"/>
        <w:jc w:val="left"/>
        <w:rPr>
          <w:b/>
          <w:bCs/>
          <w:highlight w:val="white"/>
        </w:rPr>
      </w:pPr>
      <w:r w:rsidRPr="00B81476">
        <w:rPr>
          <w:b/>
          <w:bCs/>
          <w:highlight w:val="white"/>
        </w:rPr>
        <w:t xml:space="preserve"> IOC priorities for WMO-</w:t>
      </w:r>
      <w:proofErr w:type="spellStart"/>
      <w:r w:rsidRPr="00B81476">
        <w:rPr>
          <w:b/>
          <w:bCs/>
          <w:highlight w:val="white"/>
        </w:rPr>
        <w:t>GOOS</w:t>
      </w:r>
      <w:proofErr w:type="spellEnd"/>
      <w:r w:rsidRPr="00B81476">
        <w:rPr>
          <w:b/>
          <w:bCs/>
          <w:highlight w:val="white"/>
        </w:rPr>
        <w:t xml:space="preserve"> partnership</w:t>
      </w:r>
    </w:p>
    <w:p w14:paraId="3AE195BC"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Improving delivery of relevant services; weather forecasts, early warning, climate assessments, seasonal forecasts (“seamless”)</w:t>
      </w:r>
      <w:r w:rsidR="00636EC2" w:rsidRPr="00B81476">
        <w:rPr>
          <w:sz w:val="20"/>
          <w:szCs w:val="20"/>
          <w:highlight w:val="white"/>
          <w:lang w:val="en-GB"/>
        </w:rPr>
        <w:t>;</w:t>
      </w:r>
    </w:p>
    <w:p w14:paraId="7B3A1586"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Understand/improve design/responsiveness of observing system – feedback loops (</w:t>
      </w:r>
      <w:proofErr w:type="spellStart"/>
      <w:r w:rsidRPr="00B81476">
        <w:rPr>
          <w:sz w:val="20"/>
          <w:szCs w:val="20"/>
          <w:highlight w:val="white"/>
          <w:lang w:val="en-GB"/>
        </w:rPr>
        <w:t>ObsCoDe</w:t>
      </w:r>
      <w:proofErr w:type="spellEnd"/>
      <w:r w:rsidRPr="00B81476">
        <w:rPr>
          <w:sz w:val="20"/>
          <w:szCs w:val="20"/>
          <w:highlight w:val="white"/>
          <w:lang w:val="en-GB"/>
        </w:rPr>
        <w:t>, RRR)</w:t>
      </w:r>
      <w:r w:rsidR="00636EC2" w:rsidRPr="00B81476">
        <w:rPr>
          <w:sz w:val="20"/>
          <w:szCs w:val="20"/>
          <w:highlight w:val="white"/>
          <w:lang w:val="en-GB"/>
        </w:rPr>
        <w:t>;</w:t>
      </w:r>
    </w:p>
    <w:p w14:paraId="7E58B9C6"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Co-funding (oceanography/met) of key strategic infrastructure for delivery of WMO services now and future aspirations</w:t>
      </w:r>
      <w:r w:rsidR="00636EC2" w:rsidRPr="00B81476">
        <w:rPr>
          <w:sz w:val="20"/>
          <w:szCs w:val="20"/>
          <w:highlight w:val="white"/>
          <w:lang w:val="en-GB"/>
        </w:rPr>
        <w:t>;</w:t>
      </w:r>
    </w:p>
    <w:p w14:paraId="2CDBEA20"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Seamless data and metadata flow to service providers (meteorological and oceanographic) through WIS</w:t>
      </w:r>
      <w:r w:rsidR="00636EC2" w:rsidRPr="00B81476">
        <w:rPr>
          <w:sz w:val="20"/>
          <w:szCs w:val="20"/>
          <w:highlight w:val="white"/>
          <w:lang w:val="en-GB"/>
        </w:rPr>
        <w:t>;</w:t>
      </w:r>
    </w:p>
    <w:p w14:paraId="0BB19795"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 xml:space="preserve">Joined up thinking about observing platform implementation, including national </w:t>
      </w:r>
      <w:r w:rsidR="00F61B06" w:rsidRPr="00B81476">
        <w:rPr>
          <w:sz w:val="20"/>
          <w:szCs w:val="20"/>
          <w:highlight w:val="white"/>
          <w:lang w:val="en-GB"/>
        </w:rPr>
        <w:t>investment –</w:t>
      </w:r>
      <w:r w:rsidRPr="00B81476">
        <w:rPr>
          <w:sz w:val="20"/>
          <w:szCs w:val="20"/>
          <w:highlight w:val="white"/>
          <w:lang w:val="en-GB"/>
        </w:rPr>
        <w:t xml:space="preserve"> opportunities outside ‘core’ network roles</w:t>
      </w:r>
      <w:r w:rsidR="00636EC2" w:rsidRPr="00B81476">
        <w:rPr>
          <w:sz w:val="20"/>
          <w:szCs w:val="20"/>
          <w:highlight w:val="white"/>
          <w:lang w:val="en-GB"/>
        </w:rPr>
        <w:t>;</w:t>
      </w:r>
      <w:r w:rsidRPr="00B81476">
        <w:rPr>
          <w:sz w:val="20"/>
          <w:szCs w:val="20"/>
          <w:highlight w:val="white"/>
          <w:lang w:val="en-GB"/>
        </w:rPr>
        <w:t xml:space="preserve"> </w:t>
      </w:r>
    </w:p>
    <w:p w14:paraId="3710ED52"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 xml:space="preserve">Using the power of WMO’s regulatory environment to help improve exchange of ocean data in </w:t>
      </w:r>
      <w:proofErr w:type="spellStart"/>
      <w:r w:rsidRPr="00B81476">
        <w:rPr>
          <w:sz w:val="20"/>
          <w:szCs w:val="20"/>
          <w:highlight w:val="white"/>
          <w:lang w:val="en-GB"/>
        </w:rPr>
        <w:t>EEZs</w:t>
      </w:r>
      <w:proofErr w:type="spellEnd"/>
      <w:r w:rsidRPr="00B81476">
        <w:rPr>
          <w:sz w:val="20"/>
          <w:szCs w:val="20"/>
          <w:highlight w:val="white"/>
          <w:lang w:val="en-GB"/>
        </w:rPr>
        <w:t xml:space="preserve"> [also potential engagement in GBON / SOFF]</w:t>
      </w:r>
      <w:r w:rsidR="00636EC2" w:rsidRPr="00B81476">
        <w:rPr>
          <w:sz w:val="20"/>
          <w:szCs w:val="20"/>
          <w:highlight w:val="white"/>
          <w:lang w:val="en-GB"/>
        </w:rPr>
        <w:t>;</w:t>
      </w:r>
      <w:r w:rsidRPr="00B81476">
        <w:rPr>
          <w:sz w:val="20"/>
          <w:szCs w:val="20"/>
          <w:highlight w:val="white"/>
          <w:lang w:val="en-GB"/>
        </w:rPr>
        <w:t xml:space="preserve"> </w:t>
      </w:r>
    </w:p>
    <w:p w14:paraId="1F6D337D"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 xml:space="preserve">Understanding the value chain and support in evaluating priority investment areas through the </w:t>
      </w:r>
      <w:proofErr w:type="spellStart"/>
      <w:r w:rsidRPr="00B81476">
        <w:rPr>
          <w:sz w:val="20"/>
          <w:szCs w:val="20"/>
          <w:highlight w:val="white"/>
          <w:lang w:val="en-GB"/>
        </w:rPr>
        <w:t>ObsCoDe</w:t>
      </w:r>
      <w:proofErr w:type="spellEnd"/>
      <w:r w:rsidRPr="00B81476">
        <w:rPr>
          <w:sz w:val="20"/>
          <w:szCs w:val="20"/>
          <w:highlight w:val="white"/>
          <w:lang w:val="en-GB"/>
        </w:rPr>
        <w:t xml:space="preserve"> Ocean Decade programme</w:t>
      </w:r>
      <w:r w:rsidR="00636EC2" w:rsidRPr="00B81476">
        <w:rPr>
          <w:sz w:val="20"/>
          <w:szCs w:val="20"/>
          <w:highlight w:val="white"/>
          <w:lang w:val="en-GB"/>
        </w:rPr>
        <w:t>;</w:t>
      </w:r>
      <w:r w:rsidRPr="00B81476">
        <w:rPr>
          <w:sz w:val="20"/>
          <w:szCs w:val="20"/>
          <w:highlight w:val="white"/>
          <w:lang w:val="en-GB"/>
        </w:rPr>
        <w:t xml:space="preserve"> </w:t>
      </w:r>
    </w:p>
    <w:p w14:paraId="3B5D0DF0" w14:textId="28AFF714"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lastRenderedPageBreak/>
        <w:t xml:space="preserve">Support in articulating the need/value for investment in the ocean observing system </w:t>
      </w:r>
      <w:r w:rsidR="004810CB">
        <w:rPr>
          <w:sz w:val="20"/>
          <w:szCs w:val="20"/>
          <w:highlight w:val="white"/>
          <w:lang w:val="en-GB"/>
        </w:rPr>
        <w:t>–</w:t>
      </w:r>
      <w:r w:rsidRPr="00B81476">
        <w:rPr>
          <w:sz w:val="20"/>
          <w:szCs w:val="20"/>
          <w:highlight w:val="white"/>
          <w:lang w:val="en-GB"/>
        </w:rPr>
        <w:t xml:space="preserve"> advocacy; Potential for powerful joint communications work</w:t>
      </w:r>
      <w:r w:rsidR="00636EC2" w:rsidRPr="00B81476">
        <w:rPr>
          <w:sz w:val="20"/>
          <w:szCs w:val="20"/>
          <w:highlight w:val="white"/>
          <w:lang w:val="en-GB"/>
        </w:rPr>
        <w:t>;</w:t>
      </w:r>
      <w:r w:rsidRPr="00B81476">
        <w:rPr>
          <w:sz w:val="20"/>
          <w:szCs w:val="20"/>
          <w:highlight w:val="white"/>
          <w:lang w:val="en-GB"/>
        </w:rPr>
        <w:t xml:space="preserve"> </w:t>
      </w:r>
    </w:p>
    <w:p w14:paraId="7BEC8D9F"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Joint support for OceanOPS</w:t>
      </w:r>
      <w:r w:rsidR="00636EC2" w:rsidRPr="00B81476">
        <w:rPr>
          <w:sz w:val="20"/>
          <w:szCs w:val="20"/>
          <w:highlight w:val="white"/>
          <w:lang w:val="en-GB"/>
        </w:rPr>
        <w:t>;</w:t>
      </w:r>
      <w:r w:rsidRPr="00B81476">
        <w:rPr>
          <w:sz w:val="20"/>
          <w:szCs w:val="20"/>
          <w:highlight w:val="white"/>
          <w:lang w:val="en-GB"/>
        </w:rPr>
        <w:t xml:space="preserve"> </w:t>
      </w:r>
    </w:p>
    <w:p w14:paraId="3D01FA02"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Capacity development for ocean related services</w:t>
      </w:r>
      <w:r w:rsidR="00636EC2" w:rsidRPr="00B81476">
        <w:rPr>
          <w:sz w:val="20"/>
          <w:szCs w:val="20"/>
          <w:highlight w:val="white"/>
          <w:lang w:val="en-GB"/>
        </w:rPr>
        <w:t>;</w:t>
      </w:r>
      <w:r w:rsidRPr="00B81476">
        <w:rPr>
          <w:sz w:val="20"/>
          <w:szCs w:val="20"/>
          <w:highlight w:val="white"/>
          <w:lang w:val="en-GB"/>
        </w:rPr>
        <w:t xml:space="preserve"> </w:t>
      </w:r>
    </w:p>
    <w:p w14:paraId="0FE0F246" w14:textId="77777777" w:rsidR="00564083" w:rsidRPr="00B81476" w:rsidRDefault="00564083" w:rsidP="00636EC2">
      <w:pPr>
        <w:pStyle w:val="ListParagraph"/>
        <w:numPr>
          <w:ilvl w:val="0"/>
          <w:numId w:val="24"/>
        </w:numPr>
        <w:spacing w:line="259" w:lineRule="auto"/>
        <w:ind w:left="567" w:hanging="567"/>
        <w:jc w:val="left"/>
        <w:rPr>
          <w:sz w:val="20"/>
          <w:szCs w:val="20"/>
          <w:highlight w:val="white"/>
          <w:lang w:val="en-GB"/>
        </w:rPr>
      </w:pPr>
      <w:r w:rsidRPr="00B81476">
        <w:rPr>
          <w:sz w:val="20"/>
          <w:szCs w:val="20"/>
          <w:highlight w:val="white"/>
          <w:lang w:val="en-GB"/>
        </w:rPr>
        <w:t>Some connection on future envisioning</w:t>
      </w:r>
      <w:r w:rsidR="00636EC2" w:rsidRPr="00B81476">
        <w:rPr>
          <w:sz w:val="20"/>
          <w:szCs w:val="20"/>
          <w:highlight w:val="white"/>
          <w:lang w:val="en-GB"/>
        </w:rPr>
        <w:t>;</w:t>
      </w:r>
      <w:r w:rsidRPr="00B81476">
        <w:rPr>
          <w:sz w:val="20"/>
          <w:szCs w:val="20"/>
          <w:highlight w:val="white"/>
          <w:lang w:val="en-GB"/>
        </w:rPr>
        <w:t xml:space="preserve"> </w:t>
      </w:r>
    </w:p>
    <w:p w14:paraId="43BB2F36" w14:textId="63FB47CE" w:rsidR="00564083" w:rsidRPr="00B81476" w:rsidRDefault="00564083" w:rsidP="00636EC2">
      <w:pPr>
        <w:pStyle w:val="ListParagraph"/>
        <w:numPr>
          <w:ilvl w:val="0"/>
          <w:numId w:val="24"/>
        </w:numPr>
        <w:spacing w:before="240" w:after="240" w:line="259" w:lineRule="auto"/>
        <w:ind w:left="567" w:hanging="567"/>
        <w:jc w:val="left"/>
        <w:rPr>
          <w:sz w:val="20"/>
          <w:szCs w:val="20"/>
          <w:highlight w:val="white"/>
          <w:lang w:val="en-GB"/>
        </w:rPr>
      </w:pPr>
      <w:r w:rsidRPr="00B81476">
        <w:rPr>
          <w:sz w:val="20"/>
          <w:szCs w:val="20"/>
          <w:highlight w:val="white"/>
          <w:lang w:val="en-GB"/>
        </w:rPr>
        <w:t xml:space="preserve">Ensure the needed functional connections between DBCP, SOT and </w:t>
      </w:r>
      <w:r w:rsidR="004810CB">
        <w:rPr>
          <w:sz w:val="20"/>
          <w:szCs w:val="20"/>
          <w:highlight w:val="white"/>
          <w:lang w:val="en-GB"/>
        </w:rPr>
        <w:t>WMO.</w:t>
      </w:r>
      <w:r w:rsidRPr="00B81476">
        <w:rPr>
          <w:sz w:val="20"/>
          <w:szCs w:val="20"/>
          <w:highlight w:val="white"/>
          <w:lang w:val="en-GB"/>
        </w:rPr>
        <w:t xml:space="preserve"> </w:t>
      </w:r>
    </w:p>
    <w:p w14:paraId="7F0F04E7" w14:textId="77777777" w:rsidR="00564083" w:rsidRPr="00B81476" w:rsidRDefault="00636EC2" w:rsidP="00F61B06">
      <w:pPr>
        <w:spacing w:before="240" w:after="240" w:line="259" w:lineRule="auto"/>
        <w:jc w:val="left"/>
        <w:rPr>
          <w:highlight w:val="white"/>
        </w:rPr>
      </w:pPr>
      <w:r w:rsidRPr="00B81476">
        <w:rPr>
          <w:highlight w:val="white"/>
        </w:rPr>
        <w:t>5.</w:t>
      </w:r>
      <w:r w:rsidRPr="00B81476">
        <w:rPr>
          <w:highlight w:val="white"/>
        </w:rPr>
        <w:tab/>
      </w:r>
      <w:r w:rsidR="00564083" w:rsidRPr="00B81476">
        <w:rPr>
          <w:highlight w:val="white"/>
        </w:rPr>
        <w:t xml:space="preserve">The Group prioritized </w:t>
      </w:r>
      <w:r w:rsidR="00564083" w:rsidRPr="00B81476">
        <w:t xml:space="preserve">the expectations from WMO and </w:t>
      </w:r>
      <w:proofErr w:type="spellStart"/>
      <w:r w:rsidR="00564083" w:rsidRPr="00B81476">
        <w:t>GOOS</w:t>
      </w:r>
      <w:proofErr w:type="spellEnd"/>
      <w:r w:rsidR="00564083" w:rsidRPr="00B81476">
        <w:t xml:space="preserve"> in order to identify priority connections and congregate activities. R</w:t>
      </w:r>
      <w:r w:rsidR="00A818B2" w:rsidRPr="00B81476">
        <w:t>RR</w:t>
      </w:r>
      <w:r w:rsidR="00564083" w:rsidRPr="00B81476">
        <w:t>, OceanOPS interface to WIGOS, real</w:t>
      </w:r>
      <w:r w:rsidR="0093720A" w:rsidRPr="00B81476">
        <w:t>-</w:t>
      </w:r>
      <w:r w:rsidR="00564083" w:rsidRPr="00B81476">
        <w:t>time data sharing (guidelines, procedures under WIS), close relation to the forecasting systems (GDPFS), long</w:t>
      </w:r>
      <w:r w:rsidR="0093720A" w:rsidRPr="00B81476">
        <w:t>-</w:t>
      </w:r>
      <w:r w:rsidR="00564083" w:rsidRPr="00B81476">
        <w:t xml:space="preserve">term sustainable support for the ocean observing systems, increase awareness and importance of ocean in Earth System approach are core activities which needs to be highlighted in connections. </w:t>
      </w:r>
      <w:r w:rsidR="00564083" w:rsidRPr="00B81476">
        <w:rPr>
          <w:highlight w:val="white"/>
        </w:rPr>
        <w:t>SG-OOIS aligned these strategic views with WMO Primary Objectives below:</w:t>
      </w:r>
    </w:p>
    <w:tbl>
      <w:tblPr>
        <w:tblW w:w="9150" w:type="dxa"/>
        <w:tblBorders>
          <w:top w:val="nil"/>
          <w:left w:val="nil"/>
          <w:bottom w:val="nil"/>
          <w:right w:val="nil"/>
          <w:insideH w:val="nil"/>
          <w:insideV w:val="nil"/>
        </w:tblBorders>
        <w:tblLayout w:type="fixed"/>
        <w:tblLook w:val="0600" w:firstRow="0" w:lastRow="0" w:firstColumn="0" w:lastColumn="0" w:noHBand="1" w:noVBand="1"/>
      </w:tblPr>
      <w:tblGrid>
        <w:gridCol w:w="9150"/>
      </w:tblGrid>
      <w:tr w:rsidR="00564083" w:rsidRPr="00B81476" w14:paraId="60DAE914" w14:textId="77777777" w:rsidTr="00B81476">
        <w:trPr>
          <w:trHeight w:val="485"/>
        </w:trPr>
        <w:tc>
          <w:tcPr>
            <w:tcW w:w="9150" w:type="dxa"/>
            <w:tcBorders>
              <w:top w:val="single" w:sz="8" w:space="0" w:color="7F7F7F"/>
              <w:left w:val="single" w:sz="8" w:space="0" w:color="BFBFBF"/>
              <w:bottom w:val="single" w:sz="8" w:space="0" w:color="BFBFBF"/>
              <w:right w:val="single" w:sz="8" w:space="0" w:color="BFBFBF"/>
            </w:tcBorders>
            <w:tcMar>
              <w:top w:w="100" w:type="dxa"/>
              <w:left w:w="100" w:type="dxa"/>
              <w:bottom w:w="100" w:type="dxa"/>
              <w:right w:w="100" w:type="dxa"/>
            </w:tcMar>
          </w:tcPr>
          <w:p w14:paraId="7E3C0D65" w14:textId="77777777" w:rsidR="00564083" w:rsidRPr="00B81476" w:rsidRDefault="00564083" w:rsidP="00B81476">
            <w:pPr>
              <w:keepNext/>
              <w:spacing w:after="240" w:line="259" w:lineRule="auto"/>
              <w:ind w:left="181"/>
              <w:jc w:val="left"/>
            </w:pPr>
            <w:r w:rsidRPr="00B81476">
              <w:rPr>
                <w:highlight w:val="white"/>
              </w:rPr>
              <w:t xml:space="preserve"> </w:t>
            </w:r>
            <w:r w:rsidRPr="00B81476">
              <w:t>WMO Primary Objectives</w:t>
            </w:r>
          </w:p>
        </w:tc>
      </w:tr>
      <w:tr w:rsidR="00564083" w:rsidRPr="00B81476" w14:paraId="4F49F14D"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492C9B2D" w14:textId="1C41FA9C" w:rsidR="00564083" w:rsidRPr="00B81476" w:rsidRDefault="00564083" w:rsidP="00B81476">
            <w:pPr>
              <w:spacing w:after="240" w:line="259" w:lineRule="auto"/>
              <w:ind w:left="180"/>
              <w:jc w:val="left"/>
            </w:pPr>
            <w:r w:rsidRPr="00B81476">
              <w:t xml:space="preserve">Earth System Monitoring </w:t>
            </w:r>
            <w:r w:rsidR="004810CB">
              <w:t>–</w:t>
            </w:r>
            <w:r w:rsidRPr="00B81476">
              <w:t xml:space="preserve"> sustainable infrastructure for adequate Ocean observations for earth system monitoring and prediction (network implementation, </w:t>
            </w:r>
            <w:proofErr w:type="spellStart"/>
            <w:r w:rsidRPr="00B81476">
              <w:t>S&amp;BP</w:t>
            </w:r>
            <w:proofErr w:type="spellEnd"/>
            <w:r w:rsidRPr="00B81476">
              <w:t>, etc.)</w:t>
            </w:r>
          </w:p>
        </w:tc>
      </w:tr>
      <w:tr w:rsidR="00564083" w:rsidRPr="00B81476" w14:paraId="3A7B58CD" w14:textId="77777777" w:rsidTr="00B81476">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62BAFCA6" w14:textId="0DBB5A5E" w:rsidR="00564083" w:rsidRPr="00B81476" w:rsidRDefault="00564083" w:rsidP="00B81476">
            <w:pPr>
              <w:spacing w:after="240" w:line="259" w:lineRule="auto"/>
              <w:ind w:left="180"/>
              <w:jc w:val="left"/>
            </w:pPr>
            <w:r w:rsidRPr="00B81476">
              <w:t xml:space="preserve">WIGOS/OSCAR Surface </w:t>
            </w:r>
            <w:r w:rsidR="004810CB">
              <w:t>–</w:t>
            </w:r>
            <w:r w:rsidRPr="00B81476">
              <w:t xml:space="preserve"> Integration of Ocean observations information into one overall system to the extent possible (Metadata harmonization/submission, WSI, Quality monitoring, etc)</w:t>
            </w:r>
          </w:p>
        </w:tc>
      </w:tr>
      <w:tr w:rsidR="00564083" w:rsidRPr="00B81476" w14:paraId="147FEFB4" w14:textId="77777777" w:rsidTr="00B81476">
        <w:trPr>
          <w:trHeight w:val="102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90A8AEA" w14:textId="47FDA2BC" w:rsidR="00564083" w:rsidRPr="00B81476" w:rsidRDefault="00564083" w:rsidP="00B81476">
            <w:pPr>
              <w:spacing w:after="240" w:line="259" w:lineRule="auto"/>
              <w:ind w:left="180"/>
              <w:jc w:val="left"/>
            </w:pPr>
            <w:r w:rsidRPr="00B81476">
              <w:t xml:space="preserve">WIS </w:t>
            </w:r>
            <w:r w:rsidR="004810CB">
              <w:t>–</w:t>
            </w:r>
            <w:r w:rsidRPr="00B81476">
              <w:t xml:space="preserve"> improving near-real</w:t>
            </w:r>
            <w:r w:rsidR="0093720A" w:rsidRPr="00B81476">
              <w:t>-</w:t>
            </w:r>
            <w:r w:rsidRPr="00B81476">
              <w:t xml:space="preserve">time data distribution and linking the regional/coastal and global/network data services to improve data discovery and use. Making the quality-controlled data products freely available for the community ((i.e. Open-GTS, </w:t>
            </w:r>
            <w:proofErr w:type="spellStart"/>
            <w:r w:rsidRPr="00B81476">
              <w:t>MCDS</w:t>
            </w:r>
            <w:proofErr w:type="spellEnd"/>
            <w:r w:rsidRPr="00B81476">
              <w:t>, etc.)</w:t>
            </w:r>
          </w:p>
        </w:tc>
      </w:tr>
      <w:tr w:rsidR="00564083" w:rsidRPr="00B81476" w14:paraId="39C2F0C9"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B1B84D1" w14:textId="1931BC7A" w:rsidR="00564083" w:rsidRPr="00B81476" w:rsidRDefault="00564083" w:rsidP="00B81476">
            <w:pPr>
              <w:spacing w:after="240" w:line="259" w:lineRule="auto"/>
              <w:ind w:left="180"/>
              <w:jc w:val="left"/>
            </w:pPr>
            <w:r w:rsidRPr="00B81476">
              <w:t>RRR</w:t>
            </w:r>
            <w:r w:rsidR="004810CB">
              <w:t xml:space="preserve"> – </w:t>
            </w:r>
            <w:r w:rsidRPr="00B81476">
              <w:t>better integrate ocean community in the process to further develop requirements based on application areas</w:t>
            </w:r>
          </w:p>
        </w:tc>
      </w:tr>
      <w:tr w:rsidR="00564083" w:rsidRPr="00B81476" w14:paraId="2F42D852"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069C24F7" w14:textId="77777777" w:rsidR="00564083" w:rsidRPr="00B81476" w:rsidRDefault="00564083" w:rsidP="00B81476">
            <w:pPr>
              <w:spacing w:after="240" w:line="259" w:lineRule="auto"/>
              <w:ind w:left="180"/>
              <w:jc w:val="left"/>
            </w:pPr>
            <w:r w:rsidRPr="00B81476">
              <w:t>Environmental Stewardship – integrate new technologies that reduces the impact to the environment</w:t>
            </w:r>
          </w:p>
        </w:tc>
      </w:tr>
      <w:tr w:rsidR="00564083" w:rsidRPr="00B81476" w14:paraId="48F99D5A" w14:textId="77777777" w:rsidTr="00B81476">
        <w:trPr>
          <w:trHeight w:val="755"/>
        </w:trPr>
        <w:tc>
          <w:tcPr>
            <w:tcW w:w="915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32718B4B" w14:textId="0717CCA3" w:rsidR="00564083" w:rsidRPr="00B81476" w:rsidRDefault="00564083" w:rsidP="00B81476">
            <w:pPr>
              <w:spacing w:after="240" w:line="259" w:lineRule="auto"/>
              <w:ind w:left="180"/>
              <w:jc w:val="left"/>
            </w:pPr>
            <w:r w:rsidRPr="00B81476">
              <w:t xml:space="preserve">Research to operation </w:t>
            </w:r>
            <w:r w:rsidR="004810CB">
              <w:t>–</w:t>
            </w:r>
            <w:r w:rsidRPr="00B81476">
              <w:t xml:space="preserve"> Enhance the science-for-service value chain ensuring scientific and technological advances improve predictive capabilities</w:t>
            </w:r>
          </w:p>
        </w:tc>
      </w:tr>
      <w:tr w:rsidR="00564083" w:rsidRPr="00B81476" w14:paraId="16B1C18B" w14:textId="77777777" w:rsidTr="00B81476">
        <w:trPr>
          <w:trHeight w:val="1025"/>
        </w:trPr>
        <w:tc>
          <w:tcPr>
            <w:tcW w:w="9150" w:type="dxa"/>
            <w:tcBorders>
              <w:top w:val="nil"/>
              <w:left w:val="single" w:sz="8" w:space="0" w:color="BFBFBF"/>
              <w:bottom w:val="single" w:sz="8" w:space="0" w:color="7F7F7F"/>
              <w:right w:val="single" w:sz="8" w:space="0" w:color="BFBFBF"/>
            </w:tcBorders>
            <w:tcMar>
              <w:top w:w="100" w:type="dxa"/>
              <w:left w:w="100" w:type="dxa"/>
              <w:bottom w:w="100" w:type="dxa"/>
              <w:right w:w="100" w:type="dxa"/>
            </w:tcMar>
          </w:tcPr>
          <w:p w14:paraId="2B166F1F" w14:textId="48AC8AB2" w:rsidR="00564083" w:rsidRPr="00B81476" w:rsidRDefault="00564083" w:rsidP="00B81476">
            <w:pPr>
              <w:spacing w:after="240" w:line="259" w:lineRule="auto"/>
              <w:ind w:left="180"/>
              <w:jc w:val="left"/>
            </w:pPr>
            <w:r w:rsidRPr="00B81476">
              <w:t xml:space="preserve">Capacity Development </w:t>
            </w:r>
            <w:r w:rsidR="004810CB">
              <w:t>–</w:t>
            </w:r>
            <w:r w:rsidRPr="00B81476">
              <w:t xml:space="preserve"> Enhancing service delivery capacity of developing countries to ensure availability of essential information and services needed by governments, economic sectors and citizens</w:t>
            </w:r>
          </w:p>
        </w:tc>
      </w:tr>
    </w:tbl>
    <w:p w14:paraId="3C5ABDB3" w14:textId="77777777" w:rsidR="00564083" w:rsidRPr="00B81476" w:rsidRDefault="00564083" w:rsidP="00564083">
      <w:pPr>
        <w:spacing w:line="259" w:lineRule="auto"/>
        <w:jc w:val="left"/>
      </w:pPr>
    </w:p>
    <w:p w14:paraId="38484213" w14:textId="77777777" w:rsidR="003F77C6" w:rsidRDefault="003F77C6">
      <w:pPr>
        <w:tabs>
          <w:tab w:val="clear" w:pos="1134"/>
        </w:tabs>
        <w:jc w:val="left"/>
        <w:rPr>
          <w:rFonts w:eastAsia="Verdana" w:cs="Verdana"/>
          <w:b/>
          <w:bCs/>
          <w:iCs/>
          <w:lang w:eastAsia="zh-TW"/>
        </w:rPr>
      </w:pPr>
      <w:bookmarkStart w:id="35" w:name="_heading=h.hoob87vgw17a" w:colFirst="0" w:colLast="0"/>
      <w:bookmarkEnd w:id="35"/>
      <w:r>
        <w:br w:type="page"/>
      </w:r>
    </w:p>
    <w:p w14:paraId="002C4B75" w14:textId="268E3306" w:rsidR="00564083" w:rsidRPr="00B81476" w:rsidRDefault="00564083" w:rsidP="00564083">
      <w:pPr>
        <w:pStyle w:val="Heading2"/>
        <w:keepNext w:val="0"/>
        <w:keepLines w:val="0"/>
        <w:spacing w:before="480" w:after="120" w:line="259" w:lineRule="auto"/>
        <w:jc w:val="left"/>
        <w:rPr>
          <w:sz w:val="20"/>
          <w:szCs w:val="20"/>
        </w:rPr>
      </w:pPr>
      <w:r w:rsidRPr="00B81476">
        <w:rPr>
          <w:sz w:val="20"/>
          <w:szCs w:val="20"/>
        </w:rPr>
        <w:lastRenderedPageBreak/>
        <w:t>Alignment of WMO-IOC high-level objectives on their collaboration</w:t>
      </w:r>
    </w:p>
    <w:p w14:paraId="3E57694C" w14:textId="77777777" w:rsidR="00564083" w:rsidRPr="00B81476" w:rsidRDefault="00636EC2" w:rsidP="00564083">
      <w:pPr>
        <w:spacing w:before="240" w:after="240" w:line="259" w:lineRule="auto"/>
        <w:jc w:val="left"/>
      </w:pPr>
      <w:r w:rsidRPr="00B81476">
        <w:t>6.</w:t>
      </w:r>
      <w:r w:rsidRPr="00B81476">
        <w:tab/>
      </w:r>
      <w:r w:rsidR="00564083" w:rsidRPr="00B81476">
        <w:t xml:space="preserve">Based on the Approaches for Collaboration in the WMO/IOC Joint Collaborative </w:t>
      </w:r>
      <w:r w:rsidR="00F61B06" w:rsidRPr="00B81476">
        <w:t>Strategy, IOC</w:t>
      </w:r>
      <w:r w:rsidR="00564083" w:rsidRPr="00B81476">
        <w:t xml:space="preserve"> priorities for WMO-</w:t>
      </w:r>
      <w:proofErr w:type="spellStart"/>
      <w:r w:rsidR="00564083" w:rsidRPr="00B81476">
        <w:t>GOOS</w:t>
      </w:r>
      <w:proofErr w:type="spellEnd"/>
      <w:r w:rsidR="00564083" w:rsidRPr="00B81476">
        <w:t xml:space="preserve"> partnership and WMO Primary Objectives, SG-OOIS aligned high</w:t>
      </w:r>
      <w:r w:rsidR="0093720A" w:rsidRPr="00B81476">
        <w:t>-</w:t>
      </w:r>
      <w:r w:rsidR="00564083" w:rsidRPr="00B81476">
        <w:t xml:space="preserve">level </w:t>
      </w:r>
      <w:r w:rsidR="00F61B06" w:rsidRPr="00B81476">
        <w:t>objectives for</w:t>
      </w:r>
      <w:r w:rsidR="00564083" w:rsidRPr="00B81476">
        <w:t xml:space="preserve"> revised Work Programme Priorities. The goal of SG-OOIS activities is to augment IOC/</w:t>
      </w:r>
      <w:proofErr w:type="spellStart"/>
      <w:r w:rsidR="00564083" w:rsidRPr="00B81476">
        <w:t>GOOS</w:t>
      </w:r>
      <w:proofErr w:type="spellEnd"/>
      <w:r w:rsidR="00564083" w:rsidRPr="00B81476">
        <w:t xml:space="preserve"> through WMO members’ engagement and </w:t>
      </w:r>
      <w:r w:rsidR="00F61B06" w:rsidRPr="00B81476">
        <w:t>help facilitate</w:t>
      </w:r>
      <w:r w:rsidR="00564083" w:rsidRPr="00B81476">
        <w:t xml:space="preserve"> the seamless integration of </w:t>
      </w:r>
      <w:proofErr w:type="spellStart"/>
      <w:r w:rsidR="00564083" w:rsidRPr="00B81476">
        <w:t>GOOS</w:t>
      </w:r>
      <w:proofErr w:type="spellEnd"/>
      <w:r w:rsidR="00564083" w:rsidRPr="00B81476">
        <w:t xml:space="preserve"> into the value chain of WMO sponsored and co-sponsored programs in a post-</w:t>
      </w:r>
      <w:proofErr w:type="spellStart"/>
      <w:r w:rsidR="00564083" w:rsidRPr="00B81476">
        <w:t>JCOMM</w:t>
      </w:r>
      <w:proofErr w:type="spellEnd"/>
      <w:r w:rsidR="00564083" w:rsidRPr="00B81476">
        <w:t xml:space="preserve"> world.</w:t>
      </w:r>
    </w:p>
    <w:p w14:paraId="3A6F5F61" w14:textId="77777777" w:rsidR="00636EC2" w:rsidRPr="00B81476" w:rsidRDefault="00636EC2" w:rsidP="00636EC2">
      <w:pPr>
        <w:pStyle w:val="WMOBodyText"/>
        <w:rPr>
          <w:lang w:eastAsia="en-US"/>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0"/>
        <w:gridCol w:w="6555"/>
      </w:tblGrid>
      <w:tr w:rsidR="00564083" w:rsidRPr="00B81476" w14:paraId="5F399C76" w14:textId="77777777" w:rsidTr="003F77C6">
        <w:trPr>
          <w:trHeight w:val="415"/>
          <w:tblHeader/>
        </w:trPr>
        <w:tc>
          <w:tcPr>
            <w:tcW w:w="27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7EA5B1D1" w14:textId="072A17A5" w:rsidR="00564083" w:rsidRPr="00B81476" w:rsidRDefault="00564083" w:rsidP="003F77C6">
            <w:pPr>
              <w:spacing w:before="120" w:after="120"/>
              <w:jc w:val="center"/>
              <w:rPr>
                <w:b/>
              </w:rPr>
            </w:pPr>
            <w:r w:rsidRPr="00B81476">
              <w:rPr>
                <w:b/>
              </w:rPr>
              <w:t>High</w:t>
            </w:r>
            <w:r w:rsidR="0093720A" w:rsidRPr="00B81476">
              <w:rPr>
                <w:b/>
              </w:rPr>
              <w:t>-</w:t>
            </w:r>
            <w:r w:rsidRPr="00B81476">
              <w:rPr>
                <w:b/>
              </w:rPr>
              <w:t>level objective</w:t>
            </w:r>
            <w:r w:rsidR="003F77C6">
              <w:rPr>
                <w:b/>
              </w:rPr>
              <w:br/>
            </w:r>
            <w:r w:rsidRPr="00B81476">
              <w:rPr>
                <w:b/>
              </w:rPr>
              <w:t>(priority order)</w:t>
            </w:r>
          </w:p>
        </w:tc>
        <w:tc>
          <w:tcPr>
            <w:tcW w:w="6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vAlign w:val="center"/>
          </w:tcPr>
          <w:p w14:paraId="35A3928B" w14:textId="77777777" w:rsidR="00564083" w:rsidRPr="00B81476" w:rsidRDefault="00564083" w:rsidP="003F77C6">
            <w:pPr>
              <w:spacing w:before="120" w:after="120"/>
              <w:jc w:val="center"/>
              <w:rPr>
                <w:b/>
              </w:rPr>
            </w:pPr>
            <w:r w:rsidRPr="00B81476">
              <w:rPr>
                <w:b/>
              </w:rPr>
              <w:t>SG-OOIS related output</w:t>
            </w:r>
          </w:p>
        </w:tc>
      </w:tr>
      <w:tr w:rsidR="00564083" w:rsidRPr="00B81476" w14:paraId="764E79D9" w14:textId="77777777" w:rsidTr="003F77C6">
        <w:trPr>
          <w:trHeight w:val="755"/>
        </w:trPr>
        <w:tc>
          <w:tcPr>
            <w:tcW w:w="2760"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43D06" w14:textId="77777777" w:rsidR="00564083" w:rsidRPr="00B81476" w:rsidRDefault="00564083" w:rsidP="003F77C6">
            <w:pPr>
              <w:spacing w:before="120" w:after="120"/>
              <w:jc w:val="left"/>
              <w:rPr>
                <w:b/>
              </w:rPr>
            </w:pPr>
            <w:r w:rsidRPr="00B81476">
              <w:rPr>
                <w:b/>
              </w:rPr>
              <w:t>Meeting service needs and responding to change</w:t>
            </w:r>
          </w:p>
        </w:tc>
        <w:tc>
          <w:tcPr>
            <w:tcW w:w="6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5E712" w14:textId="77777777" w:rsidR="00564083" w:rsidRPr="00B81476" w:rsidRDefault="00564083" w:rsidP="003F77C6">
            <w:pPr>
              <w:spacing w:before="120" w:after="120"/>
              <w:jc w:val="left"/>
            </w:pPr>
            <w:r w:rsidRPr="00B81476">
              <w:t>Recommendations on how to include ocean observing in the R</w:t>
            </w:r>
            <w:r w:rsidR="006F3DDE" w:rsidRPr="00B81476">
              <w:t>RR</w:t>
            </w:r>
            <w:r w:rsidRPr="00B81476">
              <w:t xml:space="preserve"> process</w:t>
            </w:r>
          </w:p>
        </w:tc>
      </w:tr>
      <w:tr w:rsidR="00564083" w:rsidRPr="00B81476" w14:paraId="50C58F0E"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571A5"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058B80" w14:textId="77777777" w:rsidR="00564083" w:rsidRPr="00B81476" w:rsidRDefault="00564083" w:rsidP="003F77C6">
            <w:pPr>
              <w:spacing w:before="120" w:after="120"/>
              <w:jc w:val="left"/>
            </w:pPr>
            <w:r w:rsidRPr="00B81476">
              <w:t xml:space="preserve">Recommendations regarding connections between </w:t>
            </w:r>
            <w:proofErr w:type="spellStart"/>
            <w:r w:rsidRPr="00B81476">
              <w:t>GOOS</w:t>
            </w:r>
            <w:proofErr w:type="spellEnd"/>
            <w:r w:rsidRPr="00B81476">
              <w:t xml:space="preserve"> and appropriate components of the WMO Research for future view</w:t>
            </w:r>
          </w:p>
        </w:tc>
      </w:tr>
      <w:tr w:rsidR="00564083" w:rsidRPr="00B81476" w14:paraId="302E1D30" w14:textId="77777777" w:rsidTr="003F77C6">
        <w:trPr>
          <w:trHeight w:val="102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DF8F5"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14A5EC" w14:textId="77777777" w:rsidR="00564083" w:rsidRPr="00B81476" w:rsidRDefault="00564083" w:rsidP="003F77C6">
            <w:pPr>
              <w:spacing w:before="120" w:after="120"/>
              <w:jc w:val="left"/>
            </w:pPr>
            <w:r w:rsidRPr="00B81476">
              <w:t xml:space="preserve">Recommendations on connections for </w:t>
            </w:r>
            <w:proofErr w:type="spellStart"/>
            <w:r w:rsidRPr="00B81476">
              <w:t>GOOS</w:t>
            </w:r>
            <w:proofErr w:type="spellEnd"/>
            <w:r w:rsidRPr="00B81476">
              <w:t xml:space="preserve"> to receive feedback on impact/value of elements of observing system expansion on services innovations to support investment.</w:t>
            </w:r>
          </w:p>
        </w:tc>
      </w:tr>
      <w:tr w:rsidR="00564083" w:rsidRPr="00B81476" w14:paraId="36A03FBA"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274BB"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50FE9" w14:textId="77777777" w:rsidR="00564083" w:rsidRPr="00B81476" w:rsidRDefault="00564083" w:rsidP="003F77C6">
            <w:pPr>
              <w:spacing w:before="120" w:after="120"/>
              <w:jc w:val="left"/>
            </w:pPr>
            <w:r w:rsidRPr="00B81476">
              <w:t>Recommendations on connections between WMO-</w:t>
            </w:r>
            <w:proofErr w:type="spellStart"/>
            <w:r w:rsidRPr="00B81476">
              <w:t>GOOS</w:t>
            </w:r>
            <w:proofErr w:type="spellEnd"/>
            <w:r w:rsidRPr="00B81476">
              <w:t>-satellite community and how this integrates with RRR</w:t>
            </w:r>
          </w:p>
        </w:tc>
      </w:tr>
      <w:tr w:rsidR="00564083" w:rsidRPr="00B81476" w14:paraId="56110985" w14:textId="77777777" w:rsidTr="003F77C6">
        <w:trPr>
          <w:trHeight w:val="102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5C2935" w14:textId="296464F1" w:rsidR="00564083" w:rsidRPr="00B81476" w:rsidRDefault="00564083" w:rsidP="003F77C6">
            <w:pPr>
              <w:spacing w:before="120" w:after="120"/>
              <w:jc w:val="left"/>
              <w:rPr>
                <w:b/>
              </w:rPr>
            </w:pPr>
            <w:r w:rsidRPr="00B81476">
              <w:rPr>
                <w:b/>
              </w:rPr>
              <w:t xml:space="preserve">Supporting and leveraging priority/complementary initiatives in the value chain: Observations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A5A754" w14:textId="616D8356" w:rsidR="00564083" w:rsidRPr="00B81476" w:rsidRDefault="00564083" w:rsidP="003F77C6">
            <w:pPr>
              <w:spacing w:before="120" w:after="120"/>
              <w:jc w:val="left"/>
            </w:pPr>
            <w:r w:rsidRPr="00B81476">
              <w:t xml:space="preserve">Recommendations on an optimal structure for efficient functional connections between </w:t>
            </w:r>
            <w:proofErr w:type="spellStart"/>
            <w:r w:rsidRPr="00B81476">
              <w:t>GOOS</w:t>
            </w:r>
            <w:proofErr w:type="spellEnd"/>
            <w:r w:rsidRPr="00B81476">
              <w:t xml:space="preserve"> and WMO-related bodies and systems </w:t>
            </w:r>
            <w:r w:rsidR="004810CB">
              <w:t>–</w:t>
            </w:r>
            <w:r w:rsidRPr="00B81476">
              <w:t xml:space="preserve"> WIGOS, GBON, GDPFS</w:t>
            </w:r>
          </w:p>
        </w:tc>
      </w:tr>
      <w:tr w:rsidR="00564083" w:rsidRPr="00B81476" w14:paraId="20F04C1F" w14:textId="77777777" w:rsidTr="003F77C6">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A72282"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E3C459" w14:textId="77777777" w:rsidR="00564083" w:rsidRPr="00B81476" w:rsidRDefault="00564083" w:rsidP="003F77C6">
            <w:pPr>
              <w:spacing w:before="120" w:after="120"/>
              <w:jc w:val="left"/>
            </w:pPr>
            <w:r w:rsidRPr="00B81476">
              <w:t xml:space="preserve">Recommendations on an optimal structure for efficient functional connections between </w:t>
            </w:r>
            <w:proofErr w:type="spellStart"/>
            <w:r w:rsidRPr="00B81476">
              <w:t>GOOS</w:t>
            </w:r>
            <w:proofErr w:type="spellEnd"/>
            <w:r w:rsidRPr="00B81476">
              <w:t xml:space="preserve"> networks SOT and DBCP and WMO-related bodies and systems</w:t>
            </w:r>
          </w:p>
        </w:tc>
      </w:tr>
      <w:tr w:rsidR="00564083" w:rsidRPr="00B81476" w14:paraId="46B4FF5F" w14:textId="77777777" w:rsidTr="003F77C6">
        <w:trPr>
          <w:trHeight w:val="129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A5072C"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0E884" w14:textId="487E4A2E" w:rsidR="00564083" w:rsidRPr="00B81476" w:rsidRDefault="00564083" w:rsidP="003F77C6">
            <w:pPr>
              <w:spacing w:before="120" w:after="120"/>
              <w:jc w:val="left"/>
            </w:pPr>
            <w:r w:rsidRPr="00B81476">
              <w:t xml:space="preserve">Recommendations on the structure in WMO to oversee, main function of connection and identify new or limited needs for connection </w:t>
            </w:r>
            <w:r w:rsidR="004810CB">
              <w:t>–</w:t>
            </w:r>
            <w:r w:rsidRPr="00B81476">
              <w:t xml:space="preserve"> a focal point for ocean related issues across the value chain</w:t>
            </w:r>
          </w:p>
        </w:tc>
      </w:tr>
      <w:tr w:rsidR="00564083" w:rsidRPr="00B81476" w14:paraId="68CE08DA" w14:textId="77777777" w:rsidTr="003F77C6">
        <w:trPr>
          <w:trHeight w:val="183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B5BD40" w14:textId="77777777" w:rsidR="00564083" w:rsidRPr="00B81476" w:rsidRDefault="00564083" w:rsidP="003F77C6">
            <w:pPr>
              <w:spacing w:before="120" w:after="120"/>
              <w:jc w:val="left"/>
              <w:rPr>
                <w:b/>
              </w:rPr>
            </w:pPr>
            <w:r w:rsidRPr="00B81476">
              <w:rPr>
                <w:b/>
              </w:rPr>
              <w:t>Supporting and leveraging priority/complementary initiatives in the value chain: Data Management</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9FCA4" w14:textId="77777777" w:rsidR="00564083" w:rsidRPr="00B81476" w:rsidRDefault="00564083" w:rsidP="003F77C6">
            <w:pPr>
              <w:spacing w:before="120" w:after="120"/>
              <w:jc w:val="left"/>
            </w:pPr>
            <w:r w:rsidRPr="00B81476">
              <w:t xml:space="preserve">Recommendations on an optimal structure for efficient functional connections between </w:t>
            </w:r>
            <w:proofErr w:type="spellStart"/>
            <w:r w:rsidRPr="00B81476">
              <w:t>GOOS</w:t>
            </w:r>
            <w:proofErr w:type="spellEnd"/>
            <w:r w:rsidRPr="00B81476">
              <w:t xml:space="preserve">, </w:t>
            </w:r>
            <w:proofErr w:type="spellStart"/>
            <w:r w:rsidRPr="00B81476">
              <w:t>IODE</w:t>
            </w:r>
            <w:proofErr w:type="spellEnd"/>
            <w:r w:rsidRPr="00B81476">
              <w:t xml:space="preserve"> and WIS WMO-related bodies and systems around frictionless flow of data and metadata across all oceanographic and marine meteorological variables in the WMO Data Policy</w:t>
            </w:r>
          </w:p>
        </w:tc>
      </w:tr>
      <w:tr w:rsidR="00564083" w:rsidRPr="00B81476" w14:paraId="0BA83C77" w14:textId="77777777" w:rsidTr="003F77C6">
        <w:trPr>
          <w:trHeight w:val="129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3674E7" w14:textId="77777777" w:rsidR="00564083" w:rsidRPr="00B81476" w:rsidRDefault="00564083" w:rsidP="003F77C6">
            <w:pPr>
              <w:spacing w:before="120" w:after="120"/>
              <w:jc w:val="left"/>
              <w:rPr>
                <w:b/>
              </w:rPr>
            </w:pPr>
            <w:r w:rsidRPr="00B81476">
              <w:rPr>
                <w:b/>
              </w:rPr>
              <w:lastRenderedPageBreak/>
              <w:t>Communicating and engaging for mutual strategic reinforcement</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2F965D" w14:textId="77777777" w:rsidR="00564083" w:rsidRPr="00B81476" w:rsidRDefault="00564083" w:rsidP="003F77C6">
            <w:pPr>
              <w:spacing w:before="120" w:after="120"/>
              <w:jc w:val="left"/>
            </w:pPr>
            <w:r w:rsidRPr="00B81476">
              <w:t xml:space="preserve">Recommendations on the role and functions of the WMO in relation to the Global Ocean Observing System, including the </w:t>
            </w:r>
            <w:proofErr w:type="spellStart"/>
            <w:r w:rsidRPr="00B81476">
              <w:t>GOOS</w:t>
            </w:r>
            <w:proofErr w:type="spellEnd"/>
            <w:r w:rsidRPr="00B81476">
              <w:t xml:space="preserve"> Strategy, and Implementation Roadmap, and the Ocean Decade Programmes</w:t>
            </w:r>
          </w:p>
        </w:tc>
      </w:tr>
      <w:tr w:rsidR="00564083" w:rsidRPr="00B81476" w14:paraId="25E0F384" w14:textId="77777777" w:rsidTr="003F77C6">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244A11"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3A47CB" w14:textId="77777777" w:rsidR="00564083" w:rsidRPr="00B81476" w:rsidRDefault="00564083" w:rsidP="003F77C6">
            <w:pPr>
              <w:spacing w:before="120" w:after="120"/>
              <w:jc w:val="left"/>
            </w:pPr>
            <w:r w:rsidRPr="00B81476">
              <w:t>Recommend functional connections to support the expansion of observations, including in areas under national jurisdiction. (e.g. with SC-ON, GBON, SOFF, WMO Data Policy res 42);</w:t>
            </w:r>
          </w:p>
        </w:tc>
      </w:tr>
      <w:tr w:rsidR="00564083" w:rsidRPr="00B81476" w14:paraId="1C802FDC"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EACE58"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FAD311" w14:textId="77777777" w:rsidR="00564083" w:rsidRPr="00B81476" w:rsidRDefault="00564083" w:rsidP="003F77C6">
            <w:pPr>
              <w:spacing w:before="120" w:after="120"/>
              <w:jc w:val="left"/>
            </w:pPr>
            <w:r w:rsidRPr="00B81476">
              <w:t>Recommendations on how to promote stronger engagement of Members in ocean observations and infrastructure</w:t>
            </w:r>
          </w:p>
        </w:tc>
      </w:tr>
      <w:tr w:rsidR="00564083" w:rsidRPr="00B81476" w14:paraId="56C24B1D" w14:textId="77777777" w:rsidTr="003F77C6">
        <w:trPr>
          <w:trHeight w:val="755"/>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8C7FC" w14:textId="77777777" w:rsidR="00564083" w:rsidRPr="00B81476" w:rsidRDefault="00564083" w:rsidP="003F77C6">
            <w:pPr>
              <w:spacing w:before="120" w:after="120"/>
              <w:jc w:val="left"/>
              <w:rPr>
                <w:b/>
              </w:rPr>
            </w:pPr>
            <w:r w:rsidRPr="00B81476">
              <w:rPr>
                <w:b/>
              </w:rPr>
              <w:t>Taking joint regional approaches</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DD102C" w14:textId="77777777" w:rsidR="00564083" w:rsidRPr="00B81476" w:rsidRDefault="00564083" w:rsidP="003F77C6">
            <w:pPr>
              <w:spacing w:before="120" w:after="120"/>
              <w:jc w:val="left"/>
            </w:pPr>
            <w:r w:rsidRPr="00B81476">
              <w:t>Recommendations on how to promote stronger engagement of Members in ocean observations and infrastructure</w:t>
            </w:r>
          </w:p>
        </w:tc>
      </w:tr>
      <w:tr w:rsidR="00564083" w:rsidRPr="00B81476" w14:paraId="094535F1" w14:textId="77777777" w:rsidTr="003F77C6">
        <w:trPr>
          <w:trHeight w:val="129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C87D49"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7B4CFD" w14:textId="77777777" w:rsidR="00564083" w:rsidRPr="00B81476" w:rsidRDefault="00564083" w:rsidP="003F77C6">
            <w:pPr>
              <w:spacing w:before="120" w:after="120"/>
              <w:jc w:val="left"/>
            </w:pPr>
            <w:r w:rsidRPr="00B81476">
              <w:t>Recommendations on functional connections to engage with Members in all regions to regularly review and clarify their requirements related to ocean observations for service improvement</w:t>
            </w:r>
          </w:p>
        </w:tc>
      </w:tr>
      <w:tr w:rsidR="00564083" w:rsidRPr="00B81476" w14:paraId="723F4934" w14:textId="77777777" w:rsidTr="003F77C6">
        <w:trPr>
          <w:trHeight w:val="102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332296"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C2ABA3" w14:textId="77777777" w:rsidR="00564083" w:rsidRPr="00B81476" w:rsidRDefault="00564083" w:rsidP="003F77C6">
            <w:pPr>
              <w:spacing w:before="120" w:after="120"/>
              <w:jc w:val="left"/>
            </w:pPr>
            <w:r w:rsidRPr="00B81476">
              <w:t>Recommendations for the assessment of capabilities of Members with regards to the use of ocean data and ocean observing for services, find potential pilot or project</w:t>
            </w:r>
          </w:p>
        </w:tc>
      </w:tr>
      <w:tr w:rsidR="00564083" w:rsidRPr="00B81476" w14:paraId="68ED6BAE" w14:textId="77777777" w:rsidTr="003F77C6">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E84A8D" w14:textId="77777777" w:rsidR="00564083" w:rsidRPr="00B81476" w:rsidRDefault="00564083" w:rsidP="003F77C6">
            <w:pPr>
              <w:spacing w:before="120" w:after="120"/>
              <w:jc w:val="left"/>
              <w:rPr>
                <w:b/>
              </w:rPr>
            </w:pPr>
            <w:r w:rsidRPr="00B81476">
              <w:rPr>
                <w:b/>
              </w:rPr>
              <w:t>Cooperation in capacity development where there is mutual benefit</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80C409" w14:textId="77777777" w:rsidR="00564083" w:rsidRPr="00B81476" w:rsidRDefault="00564083" w:rsidP="003F77C6">
            <w:pPr>
              <w:spacing w:before="120" w:after="120"/>
              <w:jc w:val="left"/>
            </w:pPr>
            <w:r w:rsidRPr="00B81476">
              <w:t>Recommendations on how to assess capabilities of Members with regards to the use of ocean data and ocean observing for services</w:t>
            </w:r>
          </w:p>
        </w:tc>
      </w:tr>
      <w:tr w:rsidR="00564083" w:rsidRPr="00B81476" w14:paraId="58B684DC" w14:textId="77777777" w:rsidTr="003F77C6">
        <w:trPr>
          <w:trHeight w:val="1280"/>
        </w:trPr>
        <w:tc>
          <w:tcPr>
            <w:tcW w:w="2760"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48D26A" w14:textId="77777777" w:rsidR="00564083" w:rsidRPr="00B81476" w:rsidRDefault="00564083" w:rsidP="003F77C6">
            <w:pPr>
              <w:spacing w:before="120" w:after="120"/>
              <w:jc w:val="left"/>
              <w:rPr>
                <w:b/>
              </w:rPr>
            </w:pPr>
            <w:r w:rsidRPr="00B81476">
              <w:rPr>
                <w:b/>
              </w:rPr>
              <w:t>Supporting and leveraging priority/complementary initiatives in the value chain: Research</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D3567" w14:textId="77777777" w:rsidR="00564083" w:rsidRPr="00B81476" w:rsidRDefault="00564083" w:rsidP="003F77C6">
            <w:pPr>
              <w:spacing w:before="120" w:after="120"/>
              <w:jc w:val="left"/>
            </w:pPr>
            <w:r w:rsidRPr="00B81476">
              <w:t xml:space="preserve">Recommendations on an optimal structure for efficient functional connections between </w:t>
            </w:r>
            <w:proofErr w:type="spellStart"/>
            <w:r w:rsidRPr="00B81476">
              <w:t>GOOS</w:t>
            </w:r>
            <w:proofErr w:type="spellEnd"/>
            <w:r w:rsidRPr="00B81476">
              <w:t xml:space="preserve"> and WMO-related bodies and systems, around the area of research, development and future directions</w:t>
            </w:r>
          </w:p>
        </w:tc>
      </w:tr>
      <w:tr w:rsidR="00564083" w:rsidRPr="00B81476" w14:paraId="4CB0F05D" w14:textId="77777777" w:rsidTr="003F77C6">
        <w:trPr>
          <w:trHeight w:val="755"/>
        </w:trPr>
        <w:tc>
          <w:tcPr>
            <w:tcW w:w="276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13E0F5" w14:textId="77777777" w:rsidR="00564083" w:rsidRPr="00B81476" w:rsidRDefault="00564083" w:rsidP="003F77C6">
            <w:pPr>
              <w:widowControl w:val="0"/>
              <w:pBdr>
                <w:top w:val="nil"/>
                <w:left w:val="nil"/>
                <w:bottom w:val="nil"/>
                <w:right w:val="nil"/>
                <w:between w:val="nil"/>
              </w:pBdr>
              <w:spacing w:before="120" w:after="120"/>
              <w:jc w:val="left"/>
            </w:pP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A0C91" w14:textId="77777777" w:rsidR="00564083" w:rsidRPr="00B81476" w:rsidRDefault="00564083" w:rsidP="003F77C6">
            <w:pPr>
              <w:spacing w:before="120" w:after="120"/>
              <w:jc w:val="left"/>
            </w:pPr>
            <w:r w:rsidRPr="00B81476">
              <w:t>Recommendations for some senior level oversight or interaction on this topic</w:t>
            </w:r>
          </w:p>
        </w:tc>
      </w:tr>
      <w:tr w:rsidR="00564083" w:rsidRPr="00B81476" w14:paraId="77BC6DC5" w14:textId="77777777" w:rsidTr="003F77C6">
        <w:trPr>
          <w:trHeight w:val="1025"/>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0209E2" w14:textId="77777777" w:rsidR="00564083" w:rsidRPr="00B81476" w:rsidRDefault="00564083" w:rsidP="003F77C6">
            <w:pPr>
              <w:spacing w:before="120" w:after="120"/>
              <w:jc w:val="left"/>
              <w:rPr>
                <w:b/>
              </w:rPr>
            </w:pPr>
            <w:r w:rsidRPr="00B81476">
              <w:rPr>
                <w:b/>
              </w:rPr>
              <w:t>Standards and best practices development</w:t>
            </w:r>
          </w:p>
        </w:tc>
        <w:tc>
          <w:tcPr>
            <w:tcW w:w="65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4204BB" w14:textId="77777777" w:rsidR="00564083" w:rsidRPr="00B81476" w:rsidRDefault="00564083" w:rsidP="003F77C6">
            <w:pPr>
              <w:spacing w:before="120" w:after="120"/>
              <w:jc w:val="left"/>
            </w:pPr>
            <w:r w:rsidRPr="00B81476">
              <w:t>Recommendations on how to promote stronger engagement of Members in ocean observations and infrastructure, particularly related to Standards and Best Practices.</w:t>
            </w:r>
          </w:p>
        </w:tc>
      </w:tr>
    </w:tbl>
    <w:p w14:paraId="3AB70978" w14:textId="77777777" w:rsidR="00564083" w:rsidRPr="00B81476" w:rsidRDefault="00564083" w:rsidP="00564083">
      <w:pPr>
        <w:spacing w:before="240" w:after="240" w:line="259" w:lineRule="auto"/>
        <w:jc w:val="left"/>
      </w:pPr>
      <w:r w:rsidRPr="00B81476">
        <w:br w:type="page"/>
      </w:r>
    </w:p>
    <w:p w14:paraId="1AF324B3" w14:textId="77777777" w:rsidR="00564083" w:rsidRPr="003F77C6" w:rsidRDefault="00564083" w:rsidP="00564083">
      <w:pPr>
        <w:pStyle w:val="Heading1"/>
        <w:rPr>
          <w:sz w:val="20"/>
          <w:szCs w:val="20"/>
        </w:rPr>
      </w:pPr>
      <w:bookmarkStart w:id="36" w:name="_heading=h.xizuyoas14b" w:colFirst="0" w:colLast="0"/>
      <w:bookmarkStart w:id="37" w:name="_Annex_4:_Proposed"/>
      <w:bookmarkEnd w:id="36"/>
      <w:bookmarkEnd w:id="37"/>
      <w:r w:rsidRPr="003F77C6">
        <w:rPr>
          <w:sz w:val="20"/>
          <w:szCs w:val="20"/>
        </w:rPr>
        <w:lastRenderedPageBreak/>
        <w:t>Annex 4: Proposed AG Ocean Terms of Reference</w:t>
      </w:r>
    </w:p>
    <w:p w14:paraId="7CD3B446" w14:textId="77777777" w:rsidR="00564083" w:rsidRPr="00B81476" w:rsidRDefault="00564083" w:rsidP="00564083">
      <w:pPr>
        <w:keepNext/>
        <w:keepLines/>
        <w:spacing w:before="280"/>
        <w:jc w:val="left"/>
        <w:rPr>
          <w:b/>
          <w:bCs/>
          <w:iCs/>
        </w:rPr>
      </w:pPr>
      <w:r w:rsidRPr="00B81476">
        <w:rPr>
          <w:b/>
          <w:bCs/>
          <w:iCs/>
        </w:rPr>
        <w:t>Purpose</w:t>
      </w:r>
    </w:p>
    <w:p w14:paraId="60B7EC0C" w14:textId="77777777" w:rsidR="007804B0" w:rsidRPr="00B81476" w:rsidRDefault="007804B0" w:rsidP="00564083">
      <w:pPr>
        <w:rPr>
          <w:iCs/>
        </w:rPr>
      </w:pPr>
    </w:p>
    <w:p w14:paraId="0AE763B3" w14:textId="77777777" w:rsidR="00564083" w:rsidRPr="00B81476" w:rsidRDefault="00F4615C" w:rsidP="00F4615C">
      <w:pPr>
        <w:jc w:val="left"/>
        <w:rPr>
          <w:iCs/>
        </w:rPr>
      </w:pPr>
      <w:r w:rsidRPr="00B81476">
        <w:rPr>
          <w:iCs/>
        </w:rPr>
        <w:t>1.</w:t>
      </w:r>
      <w:r w:rsidRPr="00B81476">
        <w:rPr>
          <w:iCs/>
        </w:rPr>
        <w:tab/>
      </w:r>
      <w:r w:rsidR="00564083" w:rsidRPr="00B81476">
        <w:rPr>
          <w:iCs/>
        </w:rPr>
        <w:t xml:space="preserve">Under the authority of the INFCOM </w:t>
      </w:r>
      <w:r w:rsidR="006F3DDE" w:rsidRPr="00B81476">
        <w:rPr>
          <w:iCs/>
        </w:rPr>
        <w:t>M</w:t>
      </w:r>
      <w:r w:rsidR="00564083" w:rsidRPr="00B81476">
        <w:rPr>
          <w:iCs/>
        </w:rPr>
        <w:t xml:space="preserve">anagement </w:t>
      </w:r>
      <w:r w:rsidR="006F3DDE" w:rsidRPr="00B81476">
        <w:rPr>
          <w:iCs/>
        </w:rPr>
        <w:t>G</w:t>
      </w:r>
      <w:r w:rsidR="00564083" w:rsidRPr="00B81476">
        <w:rPr>
          <w:iCs/>
        </w:rPr>
        <w:t>roup (MG), the AG Ocean will provide overall coordination on the application of ocean monitoring, including but not limited to observations, data management, data sharing, data utilization and products, to the activities related to the terms of reference of the Infrastructure Commission; it will function under the general terms of reference of advisory groups and carry out relevant tasks, to:</w:t>
      </w:r>
    </w:p>
    <w:p w14:paraId="69E88D9C" w14:textId="77777777" w:rsidR="00564083" w:rsidRPr="00B81476" w:rsidRDefault="00564083" w:rsidP="00F4615C">
      <w:pPr>
        <w:jc w:val="left"/>
        <w:rPr>
          <w:iCs/>
        </w:rPr>
      </w:pPr>
    </w:p>
    <w:p w14:paraId="198D93BC" w14:textId="1C91E69A" w:rsidR="00564083" w:rsidRPr="00B81476" w:rsidRDefault="00F4615C" w:rsidP="00F4615C">
      <w:pPr>
        <w:tabs>
          <w:tab w:val="clear" w:pos="1134"/>
        </w:tabs>
        <w:ind w:left="567" w:hanging="567"/>
        <w:jc w:val="left"/>
        <w:rPr>
          <w:iCs/>
          <w:color w:val="000000"/>
        </w:rPr>
      </w:pPr>
      <w:r w:rsidRPr="00B81476">
        <w:rPr>
          <w:iCs/>
        </w:rPr>
        <w:t>(a)</w:t>
      </w:r>
      <w:r w:rsidRPr="00B81476">
        <w:rPr>
          <w:iCs/>
        </w:rPr>
        <w:tab/>
      </w:r>
      <w:r w:rsidR="00564083" w:rsidRPr="00B81476">
        <w:rPr>
          <w:iCs/>
        </w:rPr>
        <w:t xml:space="preserve">Advise the INFCOM Management Group on ocean observation related matters by translating gathered needs from and for the ocean community into suggested activities of INFCOM bodies – and SERCOM as appropriate </w:t>
      </w:r>
      <w:r w:rsidR="004810CB">
        <w:rPr>
          <w:iCs/>
        </w:rPr>
        <w:t>–</w:t>
      </w:r>
      <w:r w:rsidR="00564083" w:rsidRPr="00B81476">
        <w:rPr>
          <w:iCs/>
        </w:rPr>
        <w:t xml:space="preserve"> together with the three INFCOM coordinators</w:t>
      </w:r>
      <w:r w:rsidRPr="00B81476">
        <w:rPr>
          <w:iCs/>
        </w:rPr>
        <w:t>;</w:t>
      </w:r>
    </w:p>
    <w:p w14:paraId="676942A6" w14:textId="77777777" w:rsidR="00564083" w:rsidRPr="00B81476" w:rsidRDefault="00564083" w:rsidP="00F4615C">
      <w:pPr>
        <w:tabs>
          <w:tab w:val="clear" w:pos="1134"/>
        </w:tabs>
        <w:ind w:left="567" w:hanging="567"/>
        <w:jc w:val="left"/>
        <w:rPr>
          <w:iCs/>
        </w:rPr>
      </w:pPr>
    </w:p>
    <w:p w14:paraId="4C2ED2B7" w14:textId="77777777" w:rsidR="00564083" w:rsidRPr="00B81476" w:rsidRDefault="00F4615C" w:rsidP="00F4615C">
      <w:pPr>
        <w:tabs>
          <w:tab w:val="clear" w:pos="1134"/>
        </w:tabs>
        <w:ind w:left="567" w:hanging="567"/>
        <w:jc w:val="left"/>
        <w:rPr>
          <w:iCs/>
          <w:color w:val="000000"/>
        </w:rPr>
      </w:pPr>
      <w:r w:rsidRPr="00B81476">
        <w:rPr>
          <w:iCs/>
        </w:rPr>
        <w:t>(b)</w:t>
      </w:r>
      <w:r w:rsidRPr="00B81476">
        <w:rPr>
          <w:iCs/>
        </w:rPr>
        <w:tab/>
      </w:r>
      <w:r w:rsidR="00564083" w:rsidRPr="00B81476">
        <w:rPr>
          <w:iCs/>
        </w:rPr>
        <w:t>With the support of the WMO Secretariat, provide advice to the INFCOM MG on the integration of ocean information for the delivery of the objectives of the WMO Strategic Plan and making sure functional connections as established by JCB are working, maintained and monitored, including in the engagements with SERCOM, R</w:t>
      </w:r>
      <w:r w:rsidR="00A818B2" w:rsidRPr="00B81476">
        <w:rPr>
          <w:iCs/>
        </w:rPr>
        <w:t>B</w:t>
      </w:r>
      <w:r w:rsidR="00564083" w:rsidRPr="00B81476">
        <w:rPr>
          <w:iCs/>
        </w:rPr>
        <w:t xml:space="preserve"> (including WCRP and WWRP), GCOS (especially </w:t>
      </w:r>
      <w:sdt>
        <w:sdtPr>
          <w:rPr>
            <w:iCs/>
          </w:rPr>
          <w:tag w:val="goog_rdk_43"/>
          <w:id w:val="-1134945478"/>
        </w:sdtPr>
        <w:sdtContent/>
      </w:sdt>
      <w:proofErr w:type="spellStart"/>
      <w:r w:rsidR="00564083" w:rsidRPr="00B81476">
        <w:rPr>
          <w:iCs/>
        </w:rPr>
        <w:t>OOPC</w:t>
      </w:r>
      <w:proofErr w:type="spellEnd"/>
      <w:r w:rsidR="00564083" w:rsidRPr="00B81476">
        <w:rPr>
          <w:iCs/>
        </w:rPr>
        <w:t>), J</w:t>
      </w:r>
      <w:r w:rsidR="00A818B2" w:rsidRPr="00B81476">
        <w:rPr>
          <w:iCs/>
        </w:rPr>
        <w:t>CB</w:t>
      </w:r>
      <w:r w:rsidR="00564083" w:rsidRPr="00B81476">
        <w:rPr>
          <w:iCs/>
        </w:rPr>
        <w:t xml:space="preserve">, and the </w:t>
      </w:r>
      <w:proofErr w:type="spellStart"/>
      <w:r w:rsidR="00564083" w:rsidRPr="00B81476">
        <w:rPr>
          <w:iCs/>
        </w:rPr>
        <w:t>GOOS</w:t>
      </w:r>
      <w:proofErr w:type="spellEnd"/>
      <w:r w:rsidR="00564083" w:rsidRPr="00B81476">
        <w:rPr>
          <w:iCs/>
        </w:rPr>
        <w:t xml:space="preserve"> </w:t>
      </w:r>
      <w:proofErr w:type="spellStart"/>
      <w:r w:rsidR="00564083" w:rsidRPr="00B81476">
        <w:rPr>
          <w:iCs/>
        </w:rPr>
        <w:t>O</w:t>
      </w:r>
      <w:r w:rsidR="00A818B2" w:rsidRPr="00B81476">
        <w:rPr>
          <w:iCs/>
        </w:rPr>
        <w:t>CG</w:t>
      </w:r>
      <w:proofErr w:type="spellEnd"/>
      <w:r w:rsidR="005E5D81" w:rsidRPr="00B81476">
        <w:rPr>
          <w:iCs/>
        </w:rPr>
        <w:t>;</w:t>
      </w:r>
    </w:p>
    <w:p w14:paraId="3B568C59" w14:textId="77777777" w:rsidR="00564083" w:rsidRPr="00B81476" w:rsidRDefault="00564083" w:rsidP="00F4615C">
      <w:pPr>
        <w:tabs>
          <w:tab w:val="clear" w:pos="1134"/>
        </w:tabs>
        <w:ind w:left="567" w:hanging="567"/>
        <w:jc w:val="left"/>
        <w:rPr>
          <w:iCs/>
        </w:rPr>
      </w:pPr>
    </w:p>
    <w:p w14:paraId="02531252" w14:textId="77777777" w:rsidR="00564083" w:rsidRPr="00B81476" w:rsidRDefault="00F4615C" w:rsidP="00F4615C">
      <w:pPr>
        <w:tabs>
          <w:tab w:val="clear" w:pos="1134"/>
        </w:tabs>
        <w:ind w:left="567" w:hanging="567"/>
        <w:jc w:val="left"/>
        <w:rPr>
          <w:iCs/>
          <w:color w:val="000000"/>
        </w:rPr>
      </w:pPr>
      <w:r w:rsidRPr="00B81476">
        <w:rPr>
          <w:iCs/>
        </w:rPr>
        <w:t>(a)</w:t>
      </w:r>
      <w:r w:rsidRPr="00B81476">
        <w:rPr>
          <w:iCs/>
        </w:rPr>
        <w:tab/>
      </w:r>
      <w:r w:rsidR="00564083" w:rsidRPr="00B81476">
        <w:rPr>
          <w:iCs/>
        </w:rPr>
        <w:t xml:space="preserve">Serve as focal point for ocean observing infrastructure: </w:t>
      </w:r>
      <w:r w:rsidR="00F61B06" w:rsidRPr="00B81476">
        <w:rPr>
          <w:iCs/>
        </w:rPr>
        <w:t>catalyse</w:t>
      </w:r>
      <w:r w:rsidR="00564083" w:rsidRPr="00B81476">
        <w:rPr>
          <w:iCs/>
        </w:rPr>
        <w:t xml:space="preserve"> and support the operationalization of the infrastructure component of the JCB joint strategy and make sure requirements from users are met</w:t>
      </w:r>
      <w:r w:rsidR="005E5D81" w:rsidRPr="00B81476">
        <w:rPr>
          <w:iCs/>
        </w:rPr>
        <w:t>;</w:t>
      </w:r>
      <w:r w:rsidR="00564083" w:rsidRPr="00B81476">
        <w:rPr>
          <w:iCs/>
        </w:rPr>
        <w:t xml:space="preserve"> </w:t>
      </w:r>
    </w:p>
    <w:p w14:paraId="47F27B0D" w14:textId="77777777" w:rsidR="00564083" w:rsidRPr="00B81476" w:rsidRDefault="00564083" w:rsidP="00F4615C">
      <w:pPr>
        <w:tabs>
          <w:tab w:val="clear" w:pos="1134"/>
        </w:tabs>
        <w:ind w:left="567" w:hanging="567"/>
        <w:jc w:val="left"/>
        <w:rPr>
          <w:iCs/>
        </w:rPr>
      </w:pPr>
    </w:p>
    <w:p w14:paraId="3C678275" w14:textId="77777777" w:rsidR="00564083" w:rsidRPr="00B81476" w:rsidRDefault="00F4615C" w:rsidP="00F4615C">
      <w:pPr>
        <w:tabs>
          <w:tab w:val="clear" w:pos="1134"/>
        </w:tabs>
        <w:ind w:left="567" w:hanging="567"/>
        <w:jc w:val="left"/>
        <w:rPr>
          <w:iCs/>
          <w:color w:val="000000"/>
        </w:rPr>
      </w:pPr>
      <w:r w:rsidRPr="00B81476">
        <w:rPr>
          <w:iCs/>
        </w:rPr>
        <w:t>(d)</w:t>
      </w:r>
      <w:r w:rsidRPr="00B81476">
        <w:rPr>
          <w:iCs/>
        </w:rPr>
        <w:tab/>
      </w:r>
      <w:r w:rsidR="00564083" w:rsidRPr="00B81476">
        <w:rPr>
          <w:iCs/>
        </w:rPr>
        <w:t>Guide, oversee, and monitor the integration of ocean observations into W</w:t>
      </w:r>
      <w:r w:rsidR="00A818B2" w:rsidRPr="00B81476">
        <w:rPr>
          <w:iCs/>
        </w:rPr>
        <w:t>IGOS</w:t>
      </w:r>
      <w:r w:rsidR="00564083" w:rsidRPr="00B81476">
        <w:rPr>
          <w:iCs/>
        </w:rPr>
        <w:t>, including WIGOS Station Identifiers, OSCAR, R</w:t>
      </w:r>
      <w:r w:rsidR="006F3DDE" w:rsidRPr="00B81476">
        <w:rPr>
          <w:iCs/>
        </w:rPr>
        <w:t>RR</w:t>
      </w:r>
      <w:r w:rsidR="00564083" w:rsidRPr="00B81476">
        <w:rPr>
          <w:iCs/>
        </w:rPr>
        <w:t>, Status of Guidance, GBON for ocean), the W</w:t>
      </w:r>
      <w:r w:rsidR="00A818B2" w:rsidRPr="00B81476">
        <w:rPr>
          <w:iCs/>
        </w:rPr>
        <w:t>IS</w:t>
      </w:r>
      <w:r w:rsidR="00564083" w:rsidRPr="00B81476">
        <w:rPr>
          <w:iCs/>
        </w:rPr>
        <w:t xml:space="preserve"> and the utilization of ocean data and integrated products in the G</w:t>
      </w:r>
      <w:r w:rsidR="001756ED" w:rsidRPr="00B81476">
        <w:rPr>
          <w:iCs/>
        </w:rPr>
        <w:t>DPFS</w:t>
      </w:r>
      <w:r w:rsidR="00564083" w:rsidRPr="00B81476">
        <w:rPr>
          <w:iCs/>
        </w:rPr>
        <w:t xml:space="preserve"> framework, aligned with the needs of specific services</w:t>
      </w:r>
      <w:r w:rsidR="005E5D81" w:rsidRPr="00B81476">
        <w:rPr>
          <w:iCs/>
        </w:rPr>
        <w:t>;</w:t>
      </w:r>
    </w:p>
    <w:p w14:paraId="6A04A016" w14:textId="77777777" w:rsidR="00564083" w:rsidRPr="00B81476" w:rsidRDefault="00564083" w:rsidP="00F4615C">
      <w:pPr>
        <w:tabs>
          <w:tab w:val="clear" w:pos="1134"/>
        </w:tabs>
        <w:ind w:left="567" w:hanging="567"/>
        <w:jc w:val="left"/>
        <w:rPr>
          <w:iCs/>
        </w:rPr>
      </w:pPr>
    </w:p>
    <w:p w14:paraId="4E7E672C" w14:textId="77777777" w:rsidR="00564083" w:rsidRPr="00B81476" w:rsidRDefault="00F4615C" w:rsidP="00F4615C">
      <w:pPr>
        <w:tabs>
          <w:tab w:val="clear" w:pos="1134"/>
        </w:tabs>
        <w:ind w:left="567" w:hanging="567"/>
        <w:jc w:val="left"/>
        <w:rPr>
          <w:iCs/>
          <w:color w:val="000000"/>
        </w:rPr>
      </w:pPr>
      <w:r w:rsidRPr="00B81476">
        <w:rPr>
          <w:iCs/>
        </w:rPr>
        <w:t>(e)</w:t>
      </w:r>
      <w:r w:rsidRPr="00B81476">
        <w:rPr>
          <w:iCs/>
        </w:rPr>
        <w:tab/>
      </w:r>
      <w:r w:rsidR="00564083" w:rsidRPr="00B81476">
        <w:rPr>
          <w:iCs/>
        </w:rPr>
        <w:t>Contribute to the delivery of the WMO Operating Plan on all aspects related to ocean by working directly with the relevant substructures of the Commission;</w:t>
      </w:r>
    </w:p>
    <w:p w14:paraId="6248F480" w14:textId="77777777" w:rsidR="00564083" w:rsidRPr="00B81476" w:rsidRDefault="00564083" w:rsidP="00F4615C">
      <w:pPr>
        <w:tabs>
          <w:tab w:val="clear" w:pos="1134"/>
        </w:tabs>
        <w:ind w:left="567" w:hanging="567"/>
        <w:jc w:val="left"/>
        <w:rPr>
          <w:iCs/>
        </w:rPr>
      </w:pPr>
    </w:p>
    <w:p w14:paraId="23D8B376" w14:textId="77777777" w:rsidR="00564083" w:rsidRPr="00B81476" w:rsidRDefault="00F4615C" w:rsidP="00F4615C">
      <w:pPr>
        <w:tabs>
          <w:tab w:val="clear" w:pos="1134"/>
        </w:tabs>
        <w:ind w:left="567" w:hanging="567"/>
        <w:jc w:val="left"/>
        <w:rPr>
          <w:iCs/>
          <w:color w:val="000000"/>
        </w:rPr>
      </w:pPr>
      <w:r w:rsidRPr="00B81476">
        <w:rPr>
          <w:iCs/>
        </w:rPr>
        <w:t>(f)</w:t>
      </w:r>
      <w:r w:rsidRPr="00B81476">
        <w:rPr>
          <w:iCs/>
        </w:rPr>
        <w:tab/>
      </w:r>
      <w:r w:rsidR="00564083" w:rsidRPr="00B81476">
        <w:rPr>
          <w:iCs/>
        </w:rPr>
        <w:t>Supports the INFCOM vice-chair in charge of ocean for development of cross-cutting Earth System activities. Establish and maintain mutually beneficial engagements and facilitate the exchange of information on the ocean among scientists and practitioners and between operational and scientific communities of Members and partners, aligned with the scope of work</w:t>
      </w:r>
      <w:r w:rsidR="005E5D81" w:rsidRPr="00B81476">
        <w:rPr>
          <w:iCs/>
        </w:rPr>
        <w:t>;</w:t>
      </w:r>
    </w:p>
    <w:p w14:paraId="4B696AFE" w14:textId="77777777" w:rsidR="00564083" w:rsidRPr="00B81476" w:rsidRDefault="00564083" w:rsidP="00F4615C">
      <w:pPr>
        <w:tabs>
          <w:tab w:val="clear" w:pos="1134"/>
        </w:tabs>
        <w:ind w:left="567" w:hanging="567"/>
        <w:jc w:val="left"/>
        <w:rPr>
          <w:iCs/>
        </w:rPr>
      </w:pPr>
    </w:p>
    <w:p w14:paraId="263A63CC" w14:textId="77777777" w:rsidR="00564083" w:rsidRPr="00B81476" w:rsidRDefault="00F4615C" w:rsidP="00F4615C">
      <w:pPr>
        <w:tabs>
          <w:tab w:val="clear" w:pos="1134"/>
        </w:tabs>
        <w:ind w:left="567" w:hanging="567"/>
        <w:jc w:val="left"/>
        <w:rPr>
          <w:iCs/>
          <w:color w:val="000000"/>
        </w:rPr>
      </w:pPr>
      <w:r w:rsidRPr="00B81476">
        <w:rPr>
          <w:iCs/>
        </w:rPr>
        <w:t>(g)</w:t>
      </w:r>
      <w:r w:rsidRPr="00B81476">
        <w:rPr>
          <w:iCs/>
        </w:rPr>
        <w:tab/>
      </w:r>
      <w:r w:rsidR="00564083" w:rsidRPr="00B81476">
        <w:rPr>
          <w:iCs/>
        </w:rPr>
        <w:t>Establish the necessary time-limited Expert Teams and Task Teams to support development of integrated activities, within the available resources</w:t>
      </w:r>
      <w:r w:rsidR="005E5D81" w:rsidRPr="00B81476">
        <w:rPr>
          <w:iCs/>
        </w:rPr>
        <w:t>;</w:t>
      </w:r>
    </w:p>
    <w:p w14:paraId="29135490" w14:textId="77777777" w:rsidR="00564083" w:rsidRPr="00B81476" w:rsidRDefault="00564083" w:rsidP="00F4615C">
      <w:pPr>
        <w:tabs>
          <w:tab w:val="clear" w:pos="1134"/>
        </w:tabs>
        <w:ind w:left="567" w:hanging="567"/>
        <w:jc w:val="left"/>
        <w:rPr>
          <w:iCs/>
        </w:rPr>
      </w:pPr>
    </w:p>
    <w:p w14:paraId="659FEEC7" w14:textId="77777777" w:rsidR="00564083" w:rsidRPr="00B81476" w:rsidRDefault="00F4615C" w:rsidP="00F4615C">
      <w:pPr>
        <w:tabs>
          <w:tab w:val="clear" w:pos="1134"/>
        </w:tabs>
        <w:ind w:left="567" w:hanging="567"/>
        <w:jc w:val="left"/>
        <w:rPr>
          <w:iCs/>
          <w:color w:val="000000"/>
        </w:rPr>
      </w:pPr>
      <w:r w:rsidRPr="00B81476">
        <w:rPr>
          <w:iCs/>
        </w:rPr>
        <w:t>(h)</w:t>
      </w:r>
      <w:r w:rsidRPr="00B81476">
        <w:rPr>
          <w:iCs/>
        </w:rPr>
        <w:tab/>
      </w:r>
      <w:r w:rsidR="00564083" w:rsidRPr="00B81476">
        <w:rPr>
          <w:iCs/>
        </w:rPr>
        <w:t>Explore/Establish effective links with regional activities (</w:t>
      </w:r>
      <w:proofErr w:type="spellStart"/>
      <w:r w:rsidR="00564083" w:rsidRPr="00B81476">
        <w:rPr>
          <w:iCs/>
        </w:rPr>
        <w:t>W</w:t>
      </w:r>
      <w:r w:rsidR="006F3DDE" w:rsidRPr="00B81476">
        <w:rPr>
          <w:iCs/>
        </w:rPr>
        <w:t>RA</w:t>
      </w:r>
      <w:proofErr w:type="spellEnd"/>
      <w:r w:rsidR="00564083" w:rsidRPr="00B81476">
        <w:rPr>
          <w:iCs/>
        </w:rPr>
        <w:t xml:space="preserve"> and </w:t>
      </w:r>
      <w:proofErr w:type="spellStart"/>
      <w:r w:rsidR="00564083" w:rsidRPr="00B81476">
        <w:rPr>
          <w:iCs/>
        </w:rPr>
        <w:t>G</w:t>
      </w:r>
      <w:r w:rsidR="00012F47" w:rsidRPr="00B81476">
        <w:rPr>
          <w:iCs/>
        </w:rPr>
        <w:t>RA’s</w:t>
      </w:r>
      <w:proofErr w:type="spellEnd"/>
      <w:r w:rsidR="00564083" w:rsidRPr="00B81476">
        <w:rPr>
          <w:iCs/>
        </w:rPr>
        <w:t>).</w:t>
      </w:r>
    </w:p>
    <w:p w14:paraId="439839A9" w14:textId="77777777" w:rsidR="00564083" w:rsidRPr="00B81476" w:rsidRDefault="00564083" w:rsidP="00F4615C">
      <w:pPr>
        <w:tabs>
          <w:tab w:val="clear" w:pos="1134"/>
        </w:tabs>
        <w:ind w:left="567" w:hanging="567"/>
        <w:jc w:val="left"/>
        <w:rPr>
          <w:iCs/>
        </w:rPr>
      </w:pPr>
    </w:p>
    <w:p w14:paraId="41E8DB6A" w14:textId="77777777" w:rsidR="00564083" w:rsidRPr="00B81476" w:rsidRDefault="00564083" w:rsidP="00F4615C">
      <w:pPr>
        <w:keepNext/>
        <w:keepLines/>
        <w:spacing w:before="280"/>
        <w:jc w:val="left"/>
        <w:rPr>
          <w:b/>
          <w:bCs/>
          <w:iCs/>
        </w:rPr>
      </w:pPr>
      <w:r w:rsidRPr="00B81476">
        <w:rPr>
          <w:b/>
          <w:bCs/>
          <w:iCs/>
        </w:rPr>
        <w:t>Composition</w:t>
      </w:r>
    </w:p>
    <w:p w14:paraId="1D36553D" w14:textId="77777777" w:rsidR="005E5D81" w:rsidRPr="00B81476" w:rsidRDefault="005E5D81" w:rsidP="00F4615C">
      <w:pPr>
        <w:jc w:val="left"/>
        <w:rPr>
          <w:iCs/>
        </w:rPr>
      </w:pPr>
    </w:p>
    <w:p w14:paraId="4870D5EF" w14:textId="77777777" w:rsidR="00564083" w:rsidRPr="00B81476" w:rsidRDefault="005E5D81" w:rsidP="00DC1439">
      <w:pPr>
        <w:spacing w:after="240"/>
        <w:jc w:val="left"/>
        <w:rPr>
          <w:iCs/>
        </w:rPr>
      </w:pPr>
      <w:r w:rsidRPr="00B81476">
        <w:rPr>
          <w:iCs/>
        </w:rPr>
        <w:t>2.</w:t>
      </w:r>
      <w:r w:rsidRPr="00B81476">
        <w:rPr>
          <w:iCs/>
        </w:rPr>
        <w:tab/>
      </w:r>
      <w:r w:rsidR="00564083" w:rsidRPr="00B81476">
        <w:rPr>
          <w:iCs/>
        </w:rPr>
        <w:t>The AG Ocean will be comprised of up to 15 experts representing the relevant Expert Teams of all Standing Committees of INFCOM, the Standing Committee on Marine Meteorological and Oceanographic Services (SC-MMO) of SERCOM, R</w:t>
      </w:r>
      <w:r w:rsidR="00012F47" w:rsidRPr="00B81476">
        <w:rPr>
          <w:iCs/>
        </w:rPr>
        <w:t>B</w:t>
      </w:r>
      <w:r w:rsidR="00564083" w:rsidRPr="00B81476">
        <w:rPr>
          <w:iCs/>
        </w:rPr>
        <w:t xml:space="preserve">, </w:t>
      </w:r>
      <w:proofErr w:type="spellStart"/>
      <w:r w:rsidR="00564083" w:rsidRPr="00B81476">
        <w:rPr>
          <w:iCs/>
        </w:rPr>
        <w:t>W</w:t>
      </w:r>
      <w:r w:rsidR="006F3DDE" w:rsidRPr="00B81476">
        <w:rPr>
          <w:iCs/>
        </w:rPr>
        <w:t>RA</w:t>
      </w:r>
      <w:proofErr w:type="spellEnd"/>
      <w:r w:rsidR="00564083" w:rsidRPr="00B81476">
        <w:rPr>
          <w:iCs/>
        </w:rPr>
        <w:t xml:space="preserve">, </w:t>
      </w:r>
      <w:proofErr w:type="spellStart"/>
      <w:r w:rsidR="00564083" w:rsidRPr="00B81476">
        <w:rPr>
          <w:iCs/>
        </w:rPr>
        <w:t>GOOS</w:t>
      </w:r>
      <w:proofErr w:type="spellEnd"/>
      <w:r w:rsidR="00564083" w:rsidRPr="00B81476">
        <w:rPr>
          <w:iCs/>
        </w:rPr>
        <w:t xml:space="preserve"> panels, </w:t>
      </w:r>
      <w:proofErr w:type="spellStart"/>
      <w:r w:rsidR="00564083" w:rsidRPr="00B81476">
        <w:rPr>
          <w:iCs/>
        </w:rPr>
        <w:t>OCG</w:t>
      </w:r>
      <w:proofErr w:type="spellEnd"/>
      <w:r w:rsidR="00564083" w:rsidRPr="00B81476">
        <w:rPr>
          <w:iCs/>
        </w:rPr>
        <w:t xml:space="preserve">, </w:t>
      </w:r>
      <w:proofErr w:type="spellStart"/>
      <w:r w:rsidR="00564083" w:rsidRPr="00B81476">
        <w:rPr>
          <w:iCs/>
        </w:rPr>
        <w:t>G</w:t>
      </w:r>
      <w:r w:rsidR="00012F47" w:rsidRPr="00B81476">
        <w:rPr>
          <w:iCs/>
        </w:rPr>
        <w:t>RA’s</w:t>
      </w:r>
      <w:proofErr w:type="spellEnd"/>
      <w:r w:rsidR="00564083" w:rsidRPr="00B81476">
        <w:rPr>
          <w:iCs/>
        </w:rPr>
        <w:t xml:space="preserve">, and other WMO partners. </w:t>
      </w:r>
    </w:p>
    <w:p w14:paraId="2BCC0452" w14:textId="77777777" w:rsidR="00564083" w:rsidRPr="00B81476" w:rsidRDefault="00564083" w:rsidP="00F4615C">
      <w:pPr>
        <w:jc w:val="left"/>
        <w:rPr>
          <w:iCs/>
        </w:rPr>
      </w:pPr>
      <w:r w:rsidRPr="00B81476">
        <w:rPr>
          <w:iCs/>
        </w:rPr>
        <w:t>AG Ocean will be led by a Chair and a Vice-chair who will be members of the INFCOM MG.</w:t>
      </w:r>
    </w:p>
    <w:p w14:paraId="4CCE971A" w14:textId="77777777" w:rsidR="00564083" w:rsidRPr="00B81476" w:rsidRDefault="005E5D81" w:rsidP="00F4615C">
      <w:pPr>
        <w:jc w:val="left"/>
        <w:rPr>
          <w:iCs/>
        </w:rPr>
      </w:pPr>
      <w:r w:rsidRPr="00B81476">
        <w:rPr>
          <w:iCs/>
        </w:rPr>
        <w:t>3.</w:t>
      </w:r>
      <w:r w:rsidRPr="00B81476">
        <w:rPr>
          <w:iCs/>
        </w:rPr>
        <w:tab/>
      </w:r>
      <w:r w:rsidR="00564083" w:rsidRPr="00B81476">
        <w:rPr>
          <w:iCs/>
        </w:rPr>
        <w:t xml:space="preserve">The appointment of Chair and Vice-chair and the nomination and approval of membership will be made according to the rules of procedure of the Commission. </w:t>
      </w:r>
    </w:p>
    <w:p w14:paraId="2C87AE11" w14:textId="77777777" w:rsidR="00F4615C" w:rsidRPr="00B81476" w:rsidRDefault="00F4615C" w:rsidP="00F4615C">
      <w:pPr>
        <w:jc w:val="left"/>
        <w:rPr>
          <w:iCs/>
        </w:rPr>
      </w:pPr>
    </w:p>
    <w:p w14:paraId="6C2D920C" w14:textId="77777777" w:rsidR="00564083" w:rsidRPr="00B81476" w:rsidRDefault="005E5D81" w:rsidP="00F4615C">
      <w:pPr>
        <w:jc w:val="left"/>
        <w:rPr>
          <w:iCs/>
        </w:rPr>
      </w:pPr>
      <w:r w:rsidRPr="00B81476">
        <w:rPr>
          <w:iCs/>
        </w:rPr>
        <w:t>4.</w:t>
      </w:r>
      <w:r w:rsidRPr="00B81476">
        <w:rPr>
          <w:iCs/>
        </w:rPr>
        <w:tab/>
      </w:r>
      <w:r w:rsidR="00564083" w:rsidRPr="00B81476">
        <w:rPr>
          <w:iCs/>
        </w:rPr>
        <w:t xml:space="preserve">The engaged experts will be required to cover all components of ocean monitoring systems. The relevant expertise will be required to cover but will not be limited to ground observations, remote sensing and satellite observations, data assimilation, data and metadata </w:t>
      </w:r>
      <w:r w:rsidR="00564083" w:rsidRPr="00B81476">
        <w:rPr>
          <w:iCs/>
        </w:rPr>
        <w:lastRenderedPageBreak/>
        <w:t>management, and relevant data applications. Expert Teams and Task teams will be established as necessary.</w:t>
      </w:r>
    </w:p>
    <w:p w14:paraId="2B48C854" w14:textId="77777777" w:rsidR="00564083" w:rsidRPr="00B81476" w:rsidRDefault="00564083" w:rsidP="00F4615C">
      <w:pPr>
        <w:keepNext/>
        <w:keepLines/>
        <w:tabs>
          <w:tab w:val="clear" w:pos="1134"/>
        </w:tabs>
        <w:spacing w:before="280"/>
        <w:ind w:left="567" w:hanging="567"/>
        <w:jc w:val="left"/>
        <w:rPr>
          <w:b/>
          <w:bCs/>
          <w:iCs/>
        </w:rPr>
      </w:pPr>
      <w:r w:rsidRPr="00B81476">
        <w:rPr>
          <w:b/>
          <w:bCs/>
          <w:iCs/>
        </w:rPr>
        <w:t>Modalities of work</w:t>
      </w:r>
    </w:p>
    <w:p w14:paraId="2239FCA2" w14:textId="77777777" w:rsidR="00564083" w:rsidRPr="00B81476" w:rsidRDefault="00564083" w:rsidP="00F4615C">
      <w:pPr>
        <w:pStyle w:val="ListParagraph"/>
        <w:numPr>
          <w:ilvl w:val="0"/>
          <w:numId w:val="21"/>
        </w:numPr>
        <w:ind w:left="567" w:hanging="567"/>
        <w:jc w:val="left"/>
        <w:rPr>
          <w:iCs/>
          <w:sz w:val="20"/>
          <w:szCs w:val="20"/>
          <w:lang w:val="en-GB"/>
        </w:rPr>
      </w:pPr>
      <w:r w:rsidRPr="00B81476">
        <w:rPr>
          <w:iCs/>
          <w:sz w:val="20"/>
          <w:szCs w:val="20"/>
          <w:lang w:val="en-GB"/>
        </w:rPr>
        <w:t>One face-to-face meeting during the intersessional period (i.e. 2-year cycle), prior to the next technical commission session. Otherwise by electronic correspondence and tele/video conference.</w:t>
      </w:r>
    </w:p>
    <w:p w14:paraId="259D9C95" w14:textId="77777777" w:rsidR="00564083" w:rsidRPr="00B81476" w:rsidRDefault="005E5D81" w:rsidP="00F4615C">
      <w:pPr>
        <w:jc w:val="left"/>
        <w:rPr>
          <w:iCs/>
        </w:rPr>
      </w:pPr>
      <w:r w:rsidRPr="00B81476">
        <w:rPr>
          <w:iCs/>
        </w:rPr>
        <w:t>5.</w:t>
      </w:r>
      <w:r w:rsidRPr="00B81476">
        <w:rPr>
          <w:iCs/>
        </w:rPr>
        <w:tab/>
      </w:r>
      <w:r w:rsidR="00564083" w:rsidRPr="00B81476">
        <w:rPr>
          <w:iCs/>
        </w:rPr>
        <w:t>AG Ocean will continue until the next ordinary session of the Commission and can be re-established if necessary.</w:t>
      </w:r>
    </w:p>
    <w:p w14:paraId="2A8CCFC8" w14:textId="77777777" w:rsidR="00564083" w:rsidRPr="00B81476" w:rsidRDefault="00564083" w:rsidP="00F4615C">
      <w:pPr>
        <w:keepNext/>
        <w:keepLines/>
        <w:spacing w:before="280"/>
        <w:jc w:val="left"/>
        <w:rPr>
          <w:b/>
          <w:bCs/>
          <w:iCs/>
        </w:rPr>
      </w:pPr>
      <w:r w:rsidRPr="00B81476">
        <w:rPr>
          <w:b/>
          <w:bCs/>
          <w:iCs/>
        </w:rPr>
        <w:t xml:space="preserve">Deliverables </w:t>
      </w:r>
    </w:p>
    <w:p w14:paraId="770BE25A" w14:textId="77777777" w:rsidR="005E5D81" w:rsidRPr="00B81476" w:rsidRDefault="005E5D81" w:rsidP="00F4615C">
      <w:pPr>
        <w:jc w:val="left"/>
        <w:rPr>
          <w:iCs/>
        </w:rPr>
      </w:pPr>
    </w:p>
    <w:p w14:paraId="1DF78777" w14:textId="044A31FB" w:rsidR="00564083" w:rsidRPr="00B81476" w:rsidRDefault="005E5D81" w:rsidP="00F4615C">
      <w:pPr>
        <w:jc w:val="left"/>
        <w:rPr>
          <w:iCs/>
        </w:rPr>
      </w:pPr>
      <w:r w:rsidRPr="00B81476">
        <w:rPr>
          <w:iCs/>
        </w:rPr>
        <w:t>6.</w:t>
      </w:r>
      <w:r w:rsidRPr="00B81476">
        <w:rPr>
          <w:iCs/>
        </w:rPr>
        <w:tab/>
      </w:r>
      <w:r w:rsidR="00564083" w:rsidRPr="00B81476">
        <w:rPr>
          <w:iCs/>
        </w:rPr>
        <w:t>Deliverables aligned with the WMO Operating Plan 2020</w:t>
      </w:r>
      <w:r w:rsidR="004810CB">
        <w:rPr>
          <w:iCs/>
        </w:rPr>
        <w:t>–2</w:t>
      </w:r>
      <w:r w:rsidR="00564083" w:rsidRPr="00B81476">
        <w:rPr>
          <w:iCs/>
        </w:rPr>
        <w:t xml:space="preserve">023. The AG Ocean will facilitate relevant Expert Teams activities and will help their operationalization for better outcomes to Members and partners. </w:t>
      </w:r>
    </w:p>
    <w:p w14:paraId="3C14A1F1" w14:textId="77777777" w:rsidR="00564083" w:rsidRPr="00B81476" w:rsidRDefault="00564083" w:rsidP="00F4615C">
      <w:pPr>
        <w:jc w:val="left"/>
        <w:rPr>
          <w:rFonts w:ascii="Calibri" w:eastAsia="Calibri" w:hAnsi="Calibri" w:cs="Calibri"/>
          <w:iCs/>
          <w:color w:val="2E75B5"/>
          <w:sz w:val="32"/>
          <w:szCs w:val="32"/>
        </w:rPr>
      </w:pPr>
      <w:bookmarkStart w:id="38" w:name="_heading=h.74hvnb7bkjbn" w:colFirst="0" w:colLast="0"/>
      <w:bookmarkEnd w:id="38"/>
      <w:r w:rsidRPr="00B81476">
        <w:rPr>
          <w:iCs/>
        </w:rPr>
        <w:br w:type="page"/>
      </w:r>
    </w:p>
    <w:p w14:paraId="7E957FDA" w14:textId="77777777" w:rsidR="00564083" w:rsidRPr="003F77C6" w:rsidRDefault="00564083" w:rsidP="003F77C6">
      <w:pPr>
        <w:pStyle w:val="Heading1"/>
        <w:rPr>
          <w:sz w:val="20"/>
          <w:szCs w:val="20"/>
        </w:rPr>
      </w:pPr>
      <w:bookmarkStart w:id="39" w:name="_Annex_5:_Glossary"/>
      <w:bookmarkEnd w:id="39"/>
      <w:r w:rsidRPr="003F77C6">
        <w:rPr>
          <w:sz w:val="20"/>
          <w:szCs w:val="20"/>
        </w:rPr>
        <w:lastRenderedPageBreak/>
        <w:t>Annex 5: Glossary</w:t>
      </w:r>
    </w:p>
    <w:p w14:paraId="4856BE37" w14:textId="77777777" w:rsidR="00564083" w:rsidRPr="00B81476" w:rsidRDefault="00564083" w:rsidP="00564083"/>
    <w:tbl>
      <w:tblPr>
        <w:tblW w:w="9360" w:type="dxa"/>
        <w:tblBorders>
          <w:top w:val="dotted" w:sz="4" w:space="0" w:color="auto"/>
          <w:bottom w:val="dotted" w:sz="4" w:space="0" w:color="auto"/>
          <w:insideH w:val="dotted" w:sz="4" w:space="0" w:color="auto"/>
        </w:tblBorders>
        <w:tblLayout w:type="fixed"/>
        <w:tblLook w:val="0400" w:firstRow="0" w:lastRow="0" w:firstColumn="0" w:lastColumn="0" w:noHBand="0" w:noVBand="1"/>
      </w:tblPr>
      <w:tblGrid>
        <w:gridCol w:w="1258"/>
        <w:gridCol w:w="4402"/>
        <w:gridCol w:w="3700"/>
      </w:tblGrid>
      <w:tr w:rsidR="00564083" w:rsidRPr="00B81476" w14:paraId="17947279" w14:textId="77777777" w:rsidTr="003F77C6">
        <w:trPr>
          <w:tblHeader/>
        </w:trPr>
        <w:tc>
          <w:tcPr>
            <w:tcW w:w="1258" w:type="dxa"/>
            <w:tcBorders>
              <w:top w:val="single" w:sz="4" w:space="0" w:color="auto"/>
              <w:bottom w:val="single" w:sz="4" w:space="0" w:color="auto"/>
            </w:tcBorders>
            <w:shd w:val="clear" w:color="auto" w:fill="F2F2F2" w:themeFill="background1" w:themeFillShade="F2"/>
            <w:vAlign w:val="center"/>
          </w:tcPr>
          <w:p w14:paraId="42CC0CBC" w14:textId="77777777" w:rsidR="00564083" w:rsidRPr="00B81476" w:rsidRDefault="00564083" w:rsidP="003F77C6">
            <w:pPr>
              <w:pBdr>
                <w:top w:val="nil"/>
                <w:left w:val="nil"/>
                <w:bottom w:val="nil"/>
                <w:right w:val="nil"/>
                <w:between w:val="nil"/>
              </w:pBdr>
              <w:spacing w:before="120" w:after="120"/>
              <w:jc w:val="center"/>
              <w:rPr>
                <w:rFonts w:eastAsia="Calibri" w:cs="Calibri"/>
                <w:b/>
                <w:color w:val="000000"/>
              </w:rPr>
            </w:pPr>
            <w:r w:rsidRPr="00B81476">
              <w:rPr>
                <w:rFonts w:eastAsia="Calibri" w:cs="Calibri"/>
                <w:b/>
                <w:color w:val="000000"/>
              </w:rPr>
              <w:t>Acronym</w:t>
            </w:r>
          </w:p>
        </w:tc>
        <w:tc>
          <w:tcPr>
            <w:tcW w:w="4402" w:type="dxa"/>
            <w:tcBorders>
              <w:top w:val="single" w:sz="4" w:space="0" w:color="auto"/>
              <w:bottom w:val="single" w:sz="4" w:space="0" w:color="auto"/>
            </w:tcBorders>
            <w:shd w:val="clear" w:color="auto" w:fill="F2F2F2" w:themeFill="background1" w:themeFillShade="F2"/>
            <w:vAlign w:val="center"/>
          </w:tcPr>
          <w:p w14:paraId="29117073" w14:textId="77777777" w:rsidR="00564083" w:rsidRPr="00B81476" w:rsidRDefault="00564083" w:rsidP="003F77C6">
            <w:pPr>
              <w:pBdr>
                <w:top w:val="nil"/>
                <w:left w:val="nil"/>
                <w:bottom w:val="nil"/>
                <w:right w:val="nil"/>
                <w:between w:val="nil"/>
              </w:pBdr>
              <w:spacing w:before="120" w:after="120"/>
              <w:jc w:val="center"/>
              <w:rPr>
                <w:rFonts w:eastAsia="Calibri" w:cs="Calibri"/>
                <w:b/>
                <w:color w:val="000000"/>
              </w:rPr>
            </w:pPr>
            <w:r w:rsidRPr="00B81476">
              <w:rPr>
                <w:rFonts w:eastAsia="Calibri" w:cs="Calibri"/>
                <w:b/>
                <w:color w:val="000000"/>
              </w:rPr>
              <w:t>Name</w:t>
            </w:r>
          </w:p>
        </w:tc>
        <w:tc>
          <w:tcPr>
            <w:tcW w:w="3700" w:type="dxa"/>
            <w:tcBorders>
              <w:top w:val="single" w:sz="4" w:space="0" w:color="auto"/>
              <w:bottom w:val="single" w:sz="4" w:space="0" w:color="auto"/>
            </w:tcBorders>
            <w:shd w:val="clear" w:color="auto" w:fill="F2F2F2" w:themeFill="background1" w:themeFillShade="F2"/>
            <w:vAlign w:val="center"/>
          </w:tcPr>
          <w:p w14:paraId="1D13B1B0" w14:textId="77777777" w:rsidR="00564083" w:rsidRPr="00B81476" w:rsidRDefault="00564083" w:rsidP="003F77C6">
            <w:pPr>
              <w:pBdr>
                <w:top w:val="nil"/>
                <w:left w:val="nil"/>
                <w:bottom w:val="nil"/>
                <w:right w:val="nil"/>
                <w:between w:val="nil"/>
              </w:pBdr>
              <w:spacing w:before="120" w:after="120"/>
              <w:jc w:val="center"/>
              <w:rPr>
                <w:rFonts w:eastAsia="Calibri" w:cs="Calibri"/>
                <w:b/>
                <w:color w:val="000000"/>
              </w:rPr>
            </w:pPr>
            <w:r w:rsidRPr="00B81476">
              <w:rPr>
                <w:rFonts w:eastAsia="Calibri" w:cs="Calibri"/>
                <w:b/>
                <w:color w:val="000000"/>
              </w:rPr>
              <w:t>Description</w:t>
            </w:r>
          </w:p>
        </w:tc>
      </w:tr>
      <w:tr w:rsidR="00564083" w:rsidRPr="00B81476" w14:paraId="02EC6B2B" w14:textId="77777777" w:rsidTr="003F77C6">
        <w:tc>
          <w:tcPr>
            <w:tcW w:w="1258" w:type="dxa"/>
            <w:tcBorders>
              <w:top w:val="single" w:sz="4" w:space="0" w:color="auto"/>
            </w:tcBorders>
          </w:tcPr>
          <w:p w14:paraId="34F85503"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AOPC</w:t>
            </w:r>
            <w:proofErr w:type="spellEnd"/>
          </w:p>
        </w:tc>
        <w:tc>
          <w:tcPr>
            <w:tcW w:w="4402" w:type="dxa"/>
            <w:tcBorders>
              <w:top w:val="single" w:sz="4" w:space="0" w:color="auto"/>
            </w:tcBorders>
          </w:tcPr>
          <w:p w14:paraId="35E231C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Observing Air-Sea Interactions Strategy</w:t>
            </w:r>
          </w:p>
        </w:tc>
        <w:tc>
          <w:tcPr>
            <w:tcW w:w="3700" w:type="dxa"/>
            <w:tcBorders>
              <w:top w:val="single" w:sz="4" w:space="0" w:color="auto"/>
            </w:tcBorders>
          </w:tcPr>
          <w:p w14:paraId="419B6E8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Established by GCOS for input concerning atmospheric observations for climate</w:t>
            </w:r>
          </w:p>
        </w:tc>
      </w:tr>
      <w:tr w:rsidR="00564083" w:rsidRPr="00B81476" w14:paraId="4175A4AA" w14:textId="77777777" w:rsidTr="003F77C6">
        <w:tc>
          <w:tcPr>
            <w:tcW w:w="1258" w:type="dxa"/>
          </w:tcPr>
          <w:p w14:paraId="42D80B97" w14:textId="2A99ADBD"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AG</w:t>
            </w:r>
            <w:r w:rsidR="004810CB">
              <w:rPr>
                <w:rFonts w:eastAsia="Calibri" w:cs="Calibri"/>
                <w:color w:val="000000"/>
              </w:rPr>
              <w:t xml:space="preserve"> </w:t>
            </w:r>
            <w:r w:rsidRPr="00B81476">
              <w:rPr>
                <w:rFonts w:eastAsia="Calibri" w:cs="Calibri"/>
                <w:color w:val="000000"/>
              </w:rPr>
              <w:t>Ocean</w:t>
            </w:r>
          </w:p>
        </w:tc>
        <w:tc>
          <w:tcPr>
            <w:tcW w:w="4402" w:type="dxa"/>
          </w:tcPr>
          <w:p w14:paraId="754177D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INFCOM’s</w:t>
            </w:r>
            <w:proofErr w:type="spellEnd"/>
            <w:r w:rsidRPr="00B81476">
              <w:rPr>
                <w:rFonts w:eastAsia="Calibri" w:cs="Calibri"/>
                <w:color w:val="000000"/>
              </w:rPr>
              <w:t xml:space="preserve"> Advisory Group on </w:t>
            </w:r>
            <w:r w:rsidR="006F3DDE" w:rsidRPr="00B81476">
              <w:rPr>
                <w:rFonts w:eastAsia="Calibri" w:cs="Calibri"/>
                <w:color w:val="000000"/>
              </w:rPr>
              <w:t>O</w:t>
            </w:r>
            <w:r w:rsidRPr="00B81476">
              <w:rPr>
                <w:rFonts w:eastAsia="Calibri" w:cs="Calibri"/>
                <w:color w:val="000000"/>
              </w:rPr>
              <w:t>cean</w:t>
            </w:r>
          </w:p>
        </w:tc>
        <w:tc>
          <w:tcPr>
            <w:tcW w:w="3700" w:type="dxa"/>
          </w:tcPr>
          <w:p w14:paraId="6B9EAD9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See Term of references in this document</w:t>
            </w:r>
          </w:p>
        </w:tc>
      </w:tr>
      <w:tr w:rsidR="00564083" w:rsidRPr="00B81476" w14:paraId="347A5340" w14:textId="77777777" w:rsidTr="003F77C6">
        <w:tc>
          <w:tcPr>
            <w:tcW w:w="1258" w:type="dxa"/>
          </w:tcPr>
          <w:p w14:paraId="593AD384"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CEOS</w:t>
            </w:r>
          </w:p>
        </w:tc>
        <w:tc>
          <w:tcPr>
            <w:tcW w:w="4402" w:type="dxa"/>
          </w:tcPr>
          <w:p w14:paraId="40D14CE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Committee on Earth Observation Satellites</w:t>
            </w:r>
          </w:p>
        </w:tc>
        <w:tc>
          <w:tcPr>
            <w:tcW w:w="3700" w:type="dxa"/>
          </w:tcPr>
          <w:p w14:paraId="38807E4E" w14:textId="77777777"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w:t>
            </w:r>
            <w:r w:rsidR="00564083" w:rsidRPr="00B81476">
              <w:rPr>
                <w:rFonts w:eastAsia="Calibri" w:cs="Calibri"/>
                <w:color w:val="000000"/>
              </w:rPr>
              <w:t>nternational coordination of civil space-based Earth observation programs and promotion of exchange of data</w:t>
            </w:r>
          </w:p>
        </w:tc>
      </w:tr>
      <w:tr w:rsidR="00564083" w:rsidRPr="00B81476" w14:paraId="12545C91" w14:textId="77777777" w:rsidTr="003F77C6">
        <w:tc>
          <w:tcPr>
            <w:tcW w:w="1258" w:type="dxa"/>
          </w:tcPr>
          <w:p w14:paraId="53D87AB7"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CGMS</w:t>
            </w:r>
            <w:proofErr w:type="spellEnd"/>
          </w:p>
        </w:tc>
        <w:tc>
          <w:tcPr>
            <w:tcW w:w="4402" w:type="dxa"/>
          </w:tcPr>
          <w:p w14:paraId="32E8AEB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Coordination Group for Meteorological Satellites</w:t>
            </w:r>
          </w:p>
        </w:tc>
        <w:tc>
          <w:tcPr>
            <w:tcW w:w="3700" w:type="dxa"/>
          </w:tcPr>
          <w:p w14:paraId="2383CCC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Group that globally coordinates meteorological satellite systems</w:t>
            </w:r>
          </w:p>
        </w:tc>
      </w:tr>
      <w:tr w:rsidR="00564083" w:rsidRPr="00B81476" w14:paraId="5C22F66F" w14:textId="77777777" w:rsidTr="003F77C6">
        <w:tc>
          <w:tcPr>
            <w:tcW w:w="1258" w:type="dxa"/>
          </w:tcPr>
          <w:p w14:paraId="496FF1D4"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DBCP</w:t>
            </w:r>
          </w:p>
        </w:tc>
        <w:tc>
          <w:tcPr>
            <w:tcW w:w="4402" w:type="dxa"/>
          </w:tcPr>
          <w:p w14:paraId="669D32F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Data Buoy Cooperation Panel</w:t>
            </w:r>
          </w:p>
        </w:tc>
        <w:tc>
          <w:tcPr>
            <w:tcW w:w="3700" w:type="dxa"/>
          </w:tcPr>
          <w:p w14:paraId="37B955F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rPr>
              <w:t>I</w:t>
            </w:r>
            <w:r w:rsidRPr="00B81476">
              <w:rPr>
                <w:rFonts w:eastAsia="Calibri" w:cs="Calibri"/>
                <w:color w:val="000000"/>
              </w:rPr>
              <w:t>nternational program coordinating the use of autonomous data buoys to observe atmospheric and oceanographic conditions</w:t>
            </w:r>
          </w:p>
        </w:tc>
      </w:tr>
      <w:tr w:rsidR="00564083" w:rsidRPr="00B81476" w14:paraId="5E488F4E" w14:textId="77777777" w:rsidTr="003F77C6">
        <w:tc>
          <w:tcPr>
            <w:tcW w:w="1258" w:type="dxa"/>
          </w:tcPr>
          <w:p w14:paraId="4454F224"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EEZ</w:t>
            </w:r>
            <w:proofErr w:type="spellEnd"/>
          </w:p>
        </w:tc>
        <w:tc>
          <w:tcPr>
            <w:tcW w:w="4402" w:type="dxa"/>
          </w:tcPr>
          <w:p w14:paraId="09DA258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Exclusive Economic Zone</w:t>
            </w:r>
          </w:p>
        </w:tc>
        <w:tc>
          <w:tcPr>
            <w:tcW w:w="3700" w:type="dxa"/>
          </w:tcPr>
          <w:p w14:paraId="10DF36D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46D1303E" w14:textId="77777777" w:rsidTr="003F77C6">
        <w:tc>
          <w:tcPr>
            <w:tcW w:w="1258" w:type="dxa"/>
          </w:tcPr>
          <w:p w14:paraId="20AE8711"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ET-AC</w:t>
            </w:r>
          </w:p>
        </w:tc>
        <w:tc>
          <w:tcPr>
            <w:tcW w:w="4402" w:type="dxa"/>
          </w:tcPr>
          <w:p w14:paraId="628067F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Expert Team on Audit and Certification, under INFCOM SC-IMT</w:t>
            </w:r>
          </w:p>
        </w:tc>
        <w:tc>
          <w:tcPr>
            <w:tcW w:w="3700" w:type="dxa"/>
          </w:tcPr>
          <w:p w14:paraId="7320A7C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Assessment of WMO Operational Centres</w:t>
            </w:r>
          </w:p>
        </w:tc>
      </w:tr>
      <w:tr w:rsidR="00564083" w:rsidRPr="00B81476" w14:paraId="60767EF2" w14:textId="77777777" w:rsidTr="003F77C6">
        <w:tc>
          <w:tcPr>
            <w:tcW w:w="1258" w:type="dxa"/>
          </w:tcPr>
          <w:p w14:paraId="6234A824"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ET-IM</w:t>
            </w:r>
          </w:p>
        </w:tc>
        <w:tc>
          <w:tcPr>
            <w:tcW w:w="4402" w:type="dxa"/>
          </w:tcPr>
          <w:p w14:paraId="1923635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Expert Team on Information Management, under INFCOM SC-IMT</w:t>
            </w:r>
          </w:p>
        </w:tc>
        <w:tc>
          <w:tcPr>
            <w:tcW w:w="3700" w:type="dxa"/>
          </w:tcPr>
          <w:p w14:paraId="7DA5E60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Maintain and develop recommended practices and technical guidance material for information management and data rescue, update standards and guides, develop open-source Climate data management System</w:t>
            </w:r>
          </w:p>
        </w:tc>
      </w:tr>
      <w:tr w:rsidR="00564083" w:rsidRPr="00B81476" w14:paraId="1DB35FBD" w14:textId="77777777" w:rsidTr="003F77C6">
        <w:tc>
          <w:tcPr>
            <w:tcW w:w="1258" w:type="dxa"/>
          </w:tcPr>
          <w:p w14:paraId="3CF0F30A"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ET-</w:t>
            </w:r>
            <w:proofErr w:type="spellStart"/>
            <w:r w:rsidRPr="00B81476">
              <w:rPr>
                <w:rFonts w:eastAsia="Calibri" w:cs="Calibri"/>
                <w:color w:val="000000"/>
              </w:rPr>
              <w:t>MOR</w:t>
            </w:r>
            <w:proofErr w:type="spellEnd"/>
          </w:p>
        </w:tc>
        <w:tc>
          <w:tcPr>
            <w:tcW w:w="4402" w:type="dxa"/>
          </w:tcPr>
          <w:p w14:paraId="02A89A6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Expert Team on </w:t>
            </w:r>
            <w:proofErr w:type="spellStart"/>
            <w:r w:rsidRPr="00B81476">
              <w:rPr>
                <w:rFonts w:eastAsia="Calibri" w:cs="Calibri"/>
                <w:color w:val="000000"/>
              </w:rPr>
              <w:t>MetOcean</w:t>
            </w:r>
            <w:proofErr w:type="spellEnd"/>
            <w:r w:rsidRPr="00B81476">
              <w:rPr>
                <w:rFonts w:eastAsia="Calibri" w:cs="Calibri"/>
                <w:color w:val="000000"/>
              </w:rPr>
              <w:t xml:space="preserve"> Requirements, under SERCOM SC-MMO</w:t>
            </w:r>
          </w:p>
        </w:tc>
        <w:tc>
          <w:tcPr>
            <w:tcW w:w="3700" w:type="dxa"/>
          </w:tcPr>
          <w:p w14:paraId="19383E1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Defines requirements for marine services</w:t>
            </w:r>
          </w:p>
        </w:tc>
      </w:tr>
      <w:tr w:rsidR="00564083" w:rsidRPr="00B81476" w14:paraId="3E7D65CD" w14:textId="77777777" w:rsidTr="003F77C6">
        <w:tc>
          <w:tcPr>
            <w:tcW w:w="1258" w:type="dxa"/>
          </w:tcPr>
          <w:p w14:paraId="056C9C8C"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ET-</w:t>
            </w:r>
            <w:proofErr w:type="spellStart"/>
            <w:r w:rsidRPr="00B81476">
              <w:rPr>
                <w:rFonts w:eastAsia="Calibri" w:cs="Calibri"/>
                <w:color w:val="000000"/>
              </w:rPr>
              <w:t>SSM</w:t>
            </w:r>
            <w:proofErr w:type="spellEnd"/>
          </w:p>
        </w:tc>
        <w:tc>
          <w:tcPr>
            <w:tcW w:w="4402" w:type="dxa"/>
          </w:tcPr>
          <w:p w14:paraId="32BE53E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Expert Team on Surface and Sub-surface Measurement, under INFCOM SC-MINT</w:t>
            </w:r>
          </w:p>
        </w:tc>
        <w:tc>
          <w:tcPr>
            <w:tcW w:w="3700" w:type="dxa"/>
          </w:tcPr>
          <w:p w14:paraId="4AA5320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Develop and maintain guidance material, best practices, standards and specifications related to surface/sub-surface measurements, monitor emerging technologies, promote developments of technologies.</w:t>
            </w:r>
          </w:p>
        </w:tc>
      </w:tr>
      <w:tr w:rsidR="00564083" w:rsidRPr="00B81476" w14:paraId="67880D4E" w14:textId="77777777" w:rsidTr="003F77C6">
        <w:tc>
          <w:tcPr>
            <w:tcW w:w="1258" w:type="dxa"/>
          </w:tcPr>
          <w:p w14:paraId="6BB73DD7"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ET-</w:t>
            </w:r>
            <w:proofErr w:type="spellStart"/>
            <w:r w:rsidRPr="00B81476">
              <w:rPr>
                <w:rFonts w:eastAsia="Calibri" w:cs="Calibri"/>
                <w:color w:val="000000"/>
              </w:rPr>
              <w:t>SSU</w:t>
            </w:r>
            <w:proofErr w:type="spellEnd"/>
          </w:p>
        </w:tc>
        <w:tc>
          <w:tcPr>
            <w:tcW w:w="4402" w:type="dxa"/>
          </w:tcPr>
          <w:p w14:paraId="6FCC4F2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Expert Team on Space Systems and Utilization, under INFCOM SC-ON</w:t>
            </w:r>
          </w:p>
        </w:tc>
        <w:tc>
          <w:tcPr>
            <w:tcW w:w="3700" w:type="dxa"/>
          </w:tcPr>
          <w:p w14:paraId="0C0644BF" w14:textId="77777777"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U</w:t>
            </w:r>
            <w:r w:rsidR="00564083" w:rsidRPr="00B81476">
              <w:rPr>
                <w:rFonts w:eastAsia="Calibri" w:cs="Calibri"/>
                <w:color w:val="000000"/>
              </w:rPr>
              <w:t>ndertake tasks and provide advice on and support for the implementation of the WMO Space Programme Strategy and Work Plan</w:t>
            </w:r>
          </w:p>
        </w:tc>
      </w:tr>
      <w:tr w:rsidR="00564083" w:rsidRPr="00B81476" w14:paraId="1D4D2DDC" w14:textId="77777777" w:rsidTr="003F77C6">
        <w:tc>
          <w:tcPr>
            <w:tcW w:w="1258" w:type="dxa"/>
          </w:tcPr>
          <w:p w14:paraId="697352D5"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ET-</w:t>
            </w:r>
            <w:proofErr w:type="spellStart"/>
            <w:r w:rsidRPr="00B81476">
              <w:rPr>
                <w:rFonts w:eastAsia="Calibri" w:cs="Calibri"/>
                <w:color w:val="000000"/>
              </w:rPr>
              <w:t>W2WPE</w:t>
            </w:r>
            <w:proofErr w:type="spellEnd"/>
          </w:p>
        </w:tc>
        <w:tc>
          <w:tcPr>
            <w:tcW w:w="4402" w:type="dxa"/>
          </w:tcPr>
          <w:p w14:paraId="083DABFE" w14:textId="2B0BC4E6"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Expert </w:t>
            </w:r>
            <w:r w:rsidR="00F61B06" w:rsidRPr="00B81476">
              <w:rPr>
                <w:rFonts w:eastAsia="Calibri" w:cs="Calibri"/>
                <w:color w:val="000000"/>
              </w:rPr>
              <w:t>Team </w:t>
            </w:r>
            <w:r w:rsidR="00761244" w:rsidRPr="00B81476">
              <w:rPr>
                <w:rFonts w:eastAsia="Calibri" w:cs="Calibri"/>
                <w:color w:val="000000"/>
              </w:rPr>
              <w:t>on WIS</w:t>
            </w:r>
            <w:r w:rsidRPr="00B81476">
              <w:rPr>
                <w:rFonts w:eastAsia="Calibri" w:cs="Calibri"/>
                <w:color w:val="000000"/>
              </w:rPr>
              <w:t>2    WMO Programmes    Engagement, under INFCOM SC</w:t>
            </w:r>
            <w:r w:rsidR="004810CB">
              <w:rPr>
                <w:rFonts w:eastAsia="Calibri" w:cs="Calibri"/>
                <w:color w:val="000000"/>
              </w:rPr>
              <w:t>-</w:t>
            </w:r>
            <w:r w:rsidRPr="00B81476">
              <w:rPr>
                <w:rFonts w:eastAsia="Calibri" w:cs="Calibri"/>
                <w:color w:val="000000"/>
              </w:rPr>
              <w:t>IMT</w:t>
            </w:r>
          </w:p>
        </w:tc>
        <w:tc>
          <w:tcPr>
            <w:tcW w:w="3700" w:type="dxa"/>
          </w:tcPr>
          <w:p w14:paraId="40FBF75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Implementation of WIS 2.0 taking into account requirements from all WMO programmes.</w:t>
            </w:r>
          </w:p>
        </w:tc>
      </w:tr>
      <w:tr w:rsidR="00564083" w:rsidRPr="00B81476" w14:paraId="256BC007" w14:textId="77777777" w:rsidTr="003F77C6">
        <w:tc>
          <w:tcPr>
            <w:tcW w:w="1258" w:type="dxa"/>
          </w:tcPr>
          <w:p w14:paraId="34E5158F"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ETOOFS</w:t>
            </w:r>
            <w:proofErr w:type="spellEnd"/>
          </w:p>
        </w:tc>
        <w:tc>
          <w:tcPr>
            <w:tcW w:w="4402" w:type="dxa"/>
          </w:tcPr>
          <w:p w14:paraId="5378D11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Expert Team on Operational Ocean Forecasting Systems, under </w:t>
            </w:r>
            <w:proofErr w:type="spellStart"/>
            <w:r w:rsidRPr="00B81476">
              <w:rPr>
                <w:rFonts w:eastAsia="Calibri" w:cs="Calibri"/>
                <w:color w:val="000000"/>
              </w:rPr>
              <w:t>GOOS</w:t>
            </w:r>
            <w:proofErr w:type="spellEnd"/>
          </w:p>
        </w:tc>
        <w:tc>
          <w:tcPr>
            <w:tcW w:w="3700" w:type="dxa"/>
          </w:tcPr>
          <w:p w14:paraId="5CFB07E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Manage the guide on forecast systems, values of ocean products and services from short-term to </w:t>
            </w:r>
            <w:r w:rsidRPr="00B81476">
              <w:rPr>
                <w:rFonts w:eastAsia="Calibri" w:cs="Calibri"/>
                <w:color w:val="000000"/>
              </w:rPr>
              <w:lastRenderedPageBreak/>
              <w:t>seasonal forecasting, international standard, …</w:t>
            </w:r>
          </w:p>
        </w:tc>
      </w:tr>
      <w:tr w:rsidR="00564083" w:rsidRPr="00B81476" w14:paraId="0B1AB32B" w14:textId="77777777" w:rsidTr="003F77C6">
        <w:tc>
          <w:tcPr>
            <w:tcW w:w="1258" w:type="dxa"/>
          </w:tcPr>
          <w:p w14:paraId="31B29779"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lastRenderedPageBreak/>
              <w:t>DITTO</w:t>
            </w:r>
          </w:p>
        </w:tc>
        <w:tc>
          <w:tcPr>
            <w:tcW w:w="4402" w:type="dxa"/>
          </w:tcPr>
          <w:p w14:paraId="2B69C903"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Digital Twins of the Ocean</w:t>
            </w:r>
          </w:p>
        </w:tc>
        <w:tc>
          <w:tcPr>
            <w:tcW w:w="3700" w:type="dxa"/>
          </w:tcPr>
          <w:p w14:paraId="1451399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UN Decade program</w:t>
            </w:r>
          </w:p>
        </w:tc>
      </w:tr>
      <w:tr w:rsidR="00564083" w:rsidRPr="00B81476" w14:paraId="18C0A5C0" w14:textId="77777777" w:rsidTr="003F77C6">
        <w:tc>
          <w:tcPr>
            <w:tcW w:w="1258" w:type="dxa"/>
          </w:tcPr>
          <w:p w14:paraId="1A582847"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GAW</w:t>
            </w:r>
          </w:p>
        </w:tc>
        <w:tc>
          <w:tcPr>
            <w:tcW w:w="4402" w:type="dxa"/>
          </w:tcPr>
          <w:p w14:paraId="430DF35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Global Atmosphere Watch Programme</w:t>
            </w:r>
          </w:p>
        </w:tc>
        <w:tc>
          <w:tcPr>
            <w:tcW w:w="3700" w:type="dxa"/>
          </w:tcPr>
          <w:p w14:paraId="093D891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52280F61" w14:textId="77777777" w:rsidTr="003F77C6">
        <w:tc>
          <w:tcPr>
            <w:tcW w:w="1258" w:type="dxa"/>
          </w:tcPr>
          <w:p w14:paraId="31A3764A"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GBON</w:t>
            </w:r>
          </w:p>
        </w:tc>
        <w:tc>
          <w:tcPr>
            <w:tcW w:w="4402" w:type="dxa"/>
          </w:tcPr>
          <w:p w14:paraId="66FDCFE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WMO Global Basic Observing Network</w:t>
            </w:r>
          </w:p>
        </w:tc>
        <w:tc>
          <w:tcPr>
            <w:tcW w:w="3700" w:type="dxa"/>
          </w:tcPr>
          <w:p w14:paraId="321E5ED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75FB8AC8" w14:textId="77777777" w:rsidTr="003F77C6">
        <w:tc>
          <w:tcPr>
            <w:tcW w:w="1258" w:type="dxa"/>
          </w:tcPr>
          <w:p w14:paraId="65E2D075"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GCOS</w:t>
            </w:r>
          </w:p>
        </w:tc>
        <w:tc>
          <w:tcPr>
            <w:tcW w:w="4402" w:type="dxa"/>
          </w:tcPr>
          <w:p w14:paraId="4963F8A3"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Global Climate Observing System</w:t>
            </w:r>
          </w:p>
        </w:tc>
        <w:tc>
          <w:tcPr>
            <w:tcW w:w="3700" w:type="dxa"/>
          </w:tcPr>
          <w:p w14:paraId="1B4660C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76043FD0" w14:textId="77777777" w:rsidTr="003F77C6">
        <w:tc>
          <w:tcPr>
            <w:tcW w:w="1258" w:type="dxa"/>
          </w:tcPr>
          <w:p w14:paraId="4E08085A"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GDPFS</w:t>
            </w:r>
          </w:p>
        </w:tc>
        <w:tc>
          <w:tcPr>
            <w:tcW w:w="4402" w:type="dxa"/>
          </w:tcPr>
          <w:p w14:paraId="25353B8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Global Data</w:t>
            </w:r>
            <w:r w:rsidR="0093720A" w:rsidRPr="00B81476">
              <w:rPr>
                <w:rFonts w:eastAsia="Calibri" w:cs="Calibri"/>
                <w:color w:val="000000"/>
              </w:rPr>
              <w:t xml:space="preserve"> P</w:t>
            </w:r>
            <w:r w:rsidRPr="00B81476">
              <w:rPr>
                <w:rFonts w:eastAsia="Calibri" w:cs="Calibri"/>
                <w:color w:val="000000"/>
              </w:rPr>
              <w:t>rocessing and Forecasting System</w:t>
            </w:r>
          </w:p>
        </w:tc>
        <w:tc>
          <w:tcPr>
            <w:tcW w:w="3700" w:type="dxa"/>
          </w:tcPr>
          <w:p w14:paraId="0639E49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WMO mechanism for meteorological analyses and forecast products</w:t>
            </w:r>
          </w:p>
        </w:tc>
      </w:tr>
      <w:tr w:rsidR="00564083" w:rsidRPr="00B81476" w14:paraId="7EC46D71" w14:textId="77777777" w:rsidTr="003F77C6">
        <w:tc>
          <w:tcPr>
            <w:tcW w:w="1258" w:type="dxa"/>
          </w:tcPr>
          <w:p w14:paraId="1C10F42B"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GOOS</w:t>
            </w:r>
            <w:proofErr w:type="spellEnd"/>
            <w:r w:rsidRPr="00B81476">
              <w:rPr>
                <w:rFonts w:eastAsia="Calibri" w:cs="Calibri"/>
                <w:color w:val="000000"/>
              </w:rPr>
              <w:t xml:space="preserve"> SC</w:t>
            </w:r>
          </w:p>
        </w:tc>
        <w:tc>
          <w:tcPr>
            <w:tcW w:w="4402" w:type="dxa"/>
          </w:tcPr>
          <w:p w14:paraId="5173D4C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GOOS</w:t>
            </w:r>
            <w:proofErr w:type="spellEnd"/>
            <w:r w:rsidRPr="00B81476">
              <w:rPr>
                <w:rFonts w:eastAsia="Calibri" w:cs="Calibri"/>
                <w:color w:val="000000"/>
              </w:rPr>
              <w:t xml:space="preserve"> steering committee</w:t>
            </w:r>
          </w:p>
        </w:tc>
        <w:tc>
          <w:tcPr>
            <w:tcW w:w="3700" w:type="dxa"/>
          </w:tcPr>
          <w:p w14:paraId="63B7019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Govern and coordinate components of </w:t>
            </w:r>
            <w:proofErr w:type="spellStart"/>
            <w:r w:rsidRPr="00B81476">
              <w:rPr>
                <w:rFonts w:eastAsia="Calibri" w:cs="Calibri"/>
                <w:color w:val="000000"/>
              </w:rPr>
              <w:t>GOOS</w:t>
            </w:r>
            <w:proofErr w:type="spellEnd"/>
            <w:r w:rsidRPr="00B81476">
              <w:rPr>
                <w:rFonts w:eastAsia="Calibri" w:cs="Calibri"/>
                <w:color w:val="000000"/>
              </w:rPr>
              <w:t xml:space="preserve"> to achieve objectives of the Global Ocean Observing System 2030 Strategy</w:t>
            </w:r>
          </w:p>
        </w:tc>
      </w:tr>
      <w:tr w:rsidR="00564083" w:rsidRPr="00B81476" w14:paraId="1A2813C9" w14:textId="77777777" w:rsidTr="003F77C6">
        <w:tc>
          <w:tcPr>
            <w:tcW w:w="1258" w:type="dxa"/>
          </w:tcPr>
          <w:p w14:paraId="50A790B8"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GRA</w:t>
            </w:r>
            <w:proofErr w:type="spellEnd"/>
          </w:p>
        </w:tc>
        <w:tc>
          <w:tcPr>
            <w:tcW w:w="4402" w:type="dxa"/>
          </w:tcPr>
          <w:p w14:paraId="4767C8A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GOOS</w:t>
            </w:r>
            <w:proofErr w:type="spellEnd"/>
            <w:r w:rsidRPr="00B81476">
              <w:rPr>
                <w:rFonts w:eastAsia="Calibri" w:cs="Calibri"/>
                <w:color w:val="000000"/>
              </w:rPr>
              <w:t xml:space="preserve"> Regional Alliances</w:t>
            </w:r>
          </w:p>
        </w:tc>
        <w:tc>
          <w:tcPr>
            <w:tcW w:w="3700" w:type="dxa"/>
          </w:tcPr>
          <w:p w14:paraId="738A428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Integration of national needs into regional systems and deliver benefits of </w:t>
            </w:r>
            <w:proofErr w:type="spellStart"/>
            <w:r w:rsidRPr="00B81476">
              <w:rPr>
                <w:rFonts w:eastAsia="Calibri" w:cs="Calibri"/>
                <w:color w:val="000000"/>
              </w:rPr>
              <w:t>GOOS</w:t>
            </w:r>
            <w:proofErr w:type="spellEnd"/>
            <w:r w:rsidRPr="00B81476">
              <w:rPr>
                <w:rFonts w:eastAsia="Calibri" w:cs="Calibri"/>
                <w:color w:val="000000"/>
              </w:rPr>
              <w:t xml:space="preserve"> programmes at a regional, national and global level</w:t>
            </w:r>
          </w:p>
        </w:tc>
      </w:tr>
      <w:tr w:rsidR="00564083" w:rsidRPr="00B81476" w14:paraId="59720E40" w14:textId="77777777" w:rsidTr="003F77C6">
        <w:tc>
          <w:tcPr>
            <w:tcW w:w="1258" w:type="dxa"/>
          </w:tcPr>
          <w:p w14:paraId="0E8BC38A"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INFCOM MG</w:t>
            </w:r>
          </w:p>
        </w:tc>
        <w:tc>
          <w:tcPr>
            <w:tcW w:w="4402" w:type="dxa"/>
          </w:tcPr>
          <w:p w14:paraId="22D93D7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Commission for Observation, Infrastructure and Information Systems (INFCOM) Management Group</w:t>
            </w:r>
          </w:p>
        </w:tc>
        <w:tc>
          <w:tcPr>
            <w:tcW w:w="3700" w:type="dxa"/>
          </w:tcPr>
          <w:p w14:paraId="031861F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Oversight and coordination of INF</w:t>
            </w:r>
            <w:r w:rsidR="00012F47" w:rsidRPr="00B81476">
              <w:rPr>
                <w:rFonts w:eastAsia="Calibri" w:cs="Calibri"/>
                <w:color w:val="000000"/>
              </w:rPr>
              <w:t>C</w:t>
            </w:r>
            <w:r w:rsidRPr="00B81476">
              <w:rPr>
                <w:rFonts w:eastAsia="Calibri" w:cs="Calibri"/>
                <w:color w:val="000000"/>
              </w:rPr>
              <w:t>OM strategy and activities, appointment of experts</w:t>
            </w:r>
          </w:p>
        </w:tc>
      </w:tr>
      <w:tr w:rsidR="00564083" w:rsidRPr="00B81476" w14:paraId="48CA15F4" w14:textId="77777777" w:rsidTr="003F77C6">
        <w:tc>
          <w:tcPr>
            <w:tcW w:w="1258" w:type="dxa"/>
          </w:tcPr>
          <w:p w14:paraId="079993D5" w14:textId="77777777" w:rsidR="00564083" w:rsidRPr="00B81476" w:rsidRDefault="00564083" w:rsidP="003F77C6">
            <w:pPr>
              <w:pBdr>
                <w:top w:val="nil"/>
                <w:left w:val="nil"/>
                <w:bottom w:val="nil"/>
                <w:right w:val="nil"/>
                <w:between w:val="nil"/>
              </w:pBdr>
              <w:spacing w:before="60" w:after="60"/>
              <w:rPr>
                <w:rFonts w:eastAsia="Calibri" w:cs="Calibri"/>
                <w:color w:val="000000"/>
              </w:rPr>
            </w:pPr>
            <w:r w:rsidRPr="00B81476">
              <w:rPr>
                <w:rFonts w:eastAsia="Calibri" w:cs="Calibri"/>
                <w:color w:val="000000"/>
              </w:rPr>
              <w:t>IOC</w:t>
            </w:r>
          </w:p>
        </w:tc>
        <w:tc>
          <w:tcPr>
            <w:tcW w:w="4402" w:type="dxa"/>
          </w:tcPr>
          <w:p w14:paraId="29C9100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Intergovernmental Oceanographic Commission of UNESCO</w:t>
            </w:r>
          </w:p>
        </w:tc>
        <w:tc>
          <w:tcPr>
            <w:tcW w:w="3700" w:type="dxa"/>
          </w:tcPr>
          <w:p w14:paraId="217962A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United Nations body responsible for supporting global ocean science and services</w:t>
            </w:r>
          </w:p>
        </w:tc>
      </w:tr>
      <w:tr w:rsidR="00564083" w:rsidRPr="00B81476" w14:paraId="07039FA4" w14:textId="77777777" w:rsidTr="003F77C6">
        <w:tc>
          <w:tcPr>
            <w:tcW w:w="1258" w:type="dxa"/>
          </w:tcPr>
          <w:p w14:paraId="0BB90C75"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IODE</w:t>
            </w:r>
            <w:proofErr w:type="spellEnd"/>
          </w:p>
        </w:tc>
        <w:tc>
          <w:tcPr>
            <w:tcW w:w="4402" w:type="dxa"/>
          </w:tcPr>
          <w:p w14:paraId="551F9DA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International Oceanographic Data and Information Exchange</w:t>
            </w:r>
          </w:p>
        </w:tc>
        <w:tc>
          <w:tcPr>
            <w:tcW w:w="3700" w:type="dxa"/>
          </w:tcPr>
          <w:p w14:paraId="38F0C007"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Facilitating exchange of oceanographic data and information between participating Member States, and by meeting the needs of users for data and information products</w:t>
            </w:r>
          </w:p>
        </w:tc>
      </w:tr>
      <w:tr w:rsidR="00564083" w:rsidRPr="00B81476" w14:paraId="2AF4DB7F" w14:textId="77777777" w:rsidTr="003F77C6">
        <w:tc>
          <w:tcPr>
            <w:tcW w:w="1258" w:type="dxa"/>
          </w:tcPr>
          <w:p w14:paraId="31101AEA"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IODE</w:t>
            </w:r>
            <w:proofErr w:type="spellEnd"/>
            <w:r w:rsidRPr="00B81476">
              <w:rPr>
                <w:rFonts w:eastAsia="Calibri" w:cs="Calibri"/>
                <w:color w:val="000000"/>
              </w:rPr>
              <w:t xml:space="preserve"> </w:t>
            </w:r>
            <w:proofErr w:type="spellStart"/>
            <w:r w:rsidRPr="00B81476">
              <w:rPr>
                <w:rFonts w:eastAsia="Calibri" w:cs="Calibri"/>
                <w:color w:val="000000"/>
              </w:rPr>
              <w:t>OTGA</w:t>
            </w:r>
            <w:proofErr w:type="spellEnd"/>
          </w:p>
        </w:tc>
        <w:tc>
          <w:tcPr>
            <w:tcW w:w="4402" w:type="dxa"/>
          </w:tcPr>
          <w:p w14:paraId="51E54FA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Ocean Teacher Global Academy</w:t>
            </w:r>
          </w:p>
        </w:tc>
        <w:tc>
          <w:tcPr>
            <w:tcW w:w="3700" w:type="dxa"/>
          </w:tcPr>
          <w:p w14:paraId="652DD943" w14:textId="77777777"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w:t>
            </w:r>
            <w:r w:rsidR="00564083" w:rsidRPr="00B81476">
              <w:rPr>
                <w:rFonts w:eastAsia="Calibri" w:cs="Calibri"/>
                <w:color w:val="000000"/>
              </w:rPr>
              <w:t>eb-based training platform for IOC programmes</w:t>
            </w:r>
          </w:p>
        </w:tc>
      </w:tr>
      <w:tr w:rsidR="00564083" w:rsidRPr="00B81476" w14:paraId="6C20DFBD" w14:textId="77777777" w:rsidTr="003F77C6">
        <w:tc>
          <w:tcPr>
            <w:tcW w:w="1258" w:type="dxa"/>
          </w:tcPr>
          <w:p w14:paraId="0E957028"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ISC</w:t>
            </w:r>
            <w:proofErr w:type="spellEnd"/>
          </w:p>
        </w:tc>
        <w:tc>
          <w:tcPr>
            <w:tcW w:w="4402" w:type="dxa"/>
          </w:tcPr>
          <w:p w14:paraId="15FC59E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International Science Council</w:t>
            </w:r>
          </w:p>
        </w:tc>
        <w:tc>
          <w:tcPr>
            <w:tcW w:w="3700" w:type="dxa"/>
          </w:tcPr>
          <w:p w14:paraId="0D12465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Non-governmental organization with over 200 international scientific unions and associations as well as national and regional scientific organizations including academies and research councils</w:t>
            </w:r>
          </w:p>
          <w:p w14:paraId="11224E41" w14:textId="77777777" w:rsidR="00761244" w:rsidRPr="00B81476" w:rsidRDefault="00761244" w:rsidP="003F77C6">
            <w:pPr>
              <w:pStyle w:val="WMOBodyText"/>
              <w:spacing w:before="60" w:after="60"/>
              <w:rPr>
                <w:lang w:eastAsia="en-US"/>
              </w:rPr>
            </w:pPr>
          </w:p>
        </w:tc>
      </w:tr>
      <w:tr w:rsidR="00564083" w:rsidRPr="00B81476" w14:paraId="414375CB" w14:textId="77777777" w:rsidTr="003F77C6">
        <w:tc>
          <w:tcPr>
            <w:tcW w:w="1258" w:type="dxa"/>
          </w:tcPr>
          <w:p w14:paraId="4434447B" w14:textId="77777777" w:rsidR="00564083" w:rsidRPr="00B81476" w:rsidRDefault="00564083" w:rsidP="003F77C6">
            <w:pPr>
              <w:pBdr>
                <w:top w:val="nil"/>
                <w:left w:val="nil"/>
                <w:bottom w:val="nil"/>
                <w:right w:val="nil"/>
                <w:between w:val="nil"/>
              </w:pBdr>
              <w:spacing w:before="60" w:after="60"/>
              <w:rPr>
                <w:rFonts w:eastAsia="Calibri" w:cs="Calibri"/>
                <w:color w:val="000000"/>
              </w:rPr>
            </w:pPr>
            <w:proofErr w:type="spellStart"/>
            <w:r w:rsidRPr="00B81476">
              <w:rPr>
                <w:rFonts w:eastAsia="Calibri" w:cs="Calibri"/>
                <w:color w:val="000000"/>
              </w:rPr>
              <w:t>IWG-SODIS</w:t>
            </w:r>
            <w:proofErr w:type="spellEnd"/>
          </w:p>
        </w:tc>
        <w:tc>
          <w:tcPr>
            <w:tcW w:w="4402" w:type="dxa"/>
          </w:tcPr>
          <w:p w14:paraId="2433EF0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Inter</w:t>
            </w:r>
            <w:r w:rsidR="00945DE8" w:rsidRPr="00B81476">
              <w:rPr>
                <w:rFonts w:eastAsia="Calibri" w:cs="Calibri"/>
                <w:color w:val="000000"/>
              </w:rPr>
              <w:t>sessional</w:t>
            </w:r>
            <w:r w:rsidRPr="00B81476">
              <w:rPr>
                <w:rFonts w:eastAsia="Calibri" w:cs="Calibri"/>
                <w:color w:val="000000"/>
              </w:rPr>
              <w:t xml:space="preserve"> Working Group for Strategy for Ocean Data and information Stewardship</w:t>
            </w:r>
          </w:p>
        </w:tc>
        <w:tc>
          <w:tcPr>
            <w:tcW w:w="3700" w:type="dxa"/>
          </w:tcPr>
          <w:p w14:paraId="776609A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Recommendations on shaping global digital stewardship cultures to support an interoperable digital ecosystem for the Decade</w:t>
            </w:r>
          </w:p>
          <w:p w14:paraId="208C4BC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55BC7F9B" w14:textId="77777777" w:rsidTr="003F77C6">
        <w:trPr>
          <w:trHeight w:val="61"/>
        </w:trPr>
        <w:tc>
          <w:tcPr>
            <w:tcW w:w="1258" w:type="dxa"/>
          </w:tcPr>
          <w:p w14:paraId="540AD38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JCB</w:t>
            </w:r>
          </w:p>
        </w:tc>
        <w:tc>
          <w:tcPr>
            <w:tcW w:w="4402" w:type="dxa"/>
          </w:tcPr>
          <w:p w14:paraId="3E6283C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Joint WMO-IOC Collaborative Board</w:t>
            </w:r>
          </w:p>
        </w:tc>
        <w:tc>
          <w:tcPr>
            <w:tcW w:w="3700" w:type="dxa"/>
          </w:tcPr>
          <w:p w14:paraId="6466C5BB" w14:textId="77777777" w:rsidR="00564083" w:rsidRPr="00B81476" w:rsidRDefault="00564083" w:rsidP="003F77C6">
            <w:pPr>
              <w:spacing w:before="60" w:after="60"/>
              <w:jc w:val="left"/>
              <w:rPr>
                <w:rFonts w:eastAsia="Calibri" w:cs="Calibri"/>
              </w:rPr>
            </w:pPr>
            <w:r w:rsidRPr="00B81476">
              <w:rPr>
                <w:rFonts w:eastAsia="Calibri" w:cs="Calibri"/>
              </w:rPr>
              <w:t xml:space="preserve">Coordinate, through a quadrennial WMO-IOC collaborative strategy, the collaborative development, integration and implementation of </w:t>
            </w:r>
            <w:r w:rsidRPr="00B81476">
              <w:rPr>
                <w:rFonts w:eastAsia="Calibri" w:cs="Calibri"/>
              </w:rPr>
              <w:lastRenderedPageBreak/>
              <w:t>the activities related to oceanographic and meteorological observation, data and information management, services, modelling and forecasting systems as well as research and capacity development carried out by WMO and IOC, provide strategic advice, review workplans, engage with stakeholders.</w:t>
            </w:r>
          </w:p>
        </w:tc>
      </w:tr>
      <w:tr w:rsidR="00564083" w:rsidRPr="00B81476" w14:paraId="1CB29D69" w14:textId="77777777" w:rsidTr="003F77C6">
        <w:tc>
          <w:tcPr>
            <w:tcW w:w="1258" w:type="dxa"/>
          </w:tcPr>
          <w:p w14:paraId="3B7853FF"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lastRenderedPageBreak/>
              <w:t>JCOMM</w:t>
            </w:r>
            <w:proofErr w:type="spellEnd"/>
          </w:p>
        </w:tc>
        <w:tc>
          <w:tcPr>
            <w:tcW w:w="4402" w:type="dxa"/>
          </w:tcPr>
          <w:p w14:paraId="123B2CB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Former joint WMO-IOC Commission for Oceanography and Marine Meteorology, essentially replaced by JCB</w:t>
            </w:r>
          </w:p>
        </w:tc>
        <w:tc>
          <w:tcPr>
            <w:tcW w:w="3700" w:type="dxa"/>
          </w:tcPr>
          <w:p w14:paraId="032E279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1DD5795B" w14:textId="77777777" w:rsidTr="003F77C6">
        <w:tc>
          <w:tcPr>
            <w:tcW w:w="1258" w:type="dxa"/>
          </w:tcPr>
          <w:p w14:paraId="0B4D83CA" w14:textId="1690194D"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JET</w:t>
            </w:r>
            <w:r w:rsidR="004810CB">
              <w:rPr>
                <w:rFonts w:eastAsia="Calibri" w:cs="Calibri"/>
                <w:color w:val="000000"/>
              </w:rPr>
              <w:t>-</w:t>
            </w:r>
            <w:proofErr w:type="spellStart"/>
            <w:r w:rsidRPr="00B81476">
              <w:rPr>
                <w:rFonts w:eastAsia="Calibri" w:cs="Calibri"/>
                <w:color w:val="000000"/>
              </w:rPr>
              <w:t>EOSDE</w:t>
            </w:r>
            <w:proofErr w:type="spellEnd"/>
          </w:p>
        </w:tc>
        <w:tc>
          <w:tcPr>
            <w:tcW w:w="4402" w:type="dxa"/>
          </w:tcPr>
          <w:p w14:paraId="37C5A12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INFCOM’s</w:t>
            </w:r>
            <w:proofErr w:type="spellEnd"/>
            <w:r w:rsidRPr="00B81476">
              <w:rPr>
                <w:rFonts w:eastAsia="Calibri" w:cs="Calibri"/>
                <w:color w:val="000000"/>
              </w:rPr>
              <w:t xml:space="preserve"> Joint Expert Team on Earth Observing System Design and Evolution</w:t>
            </w:r>
          </w:p>
        </w:tc>
        <w:tc>
          <w:tcPr>
            <w:tcW w:w="3700" w:type="dxa"/>
          </w:tcPr>
          <w:p w14:paraId="33C4BEB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Redefine and carry out the Rolling Review of Requirements in light of WMO’s Earth System approach, review data requirements, review the implications of </w:t>
            </w:r>
            <w:proofErr w:type="spellStart"/>
            <w:r w:rsidRPr="00B81476">
              <w:rPr>
                <w:rFonts w:eastAsia="Calibri" w:cs="Calibri"/>
                <w:color w:val="000000"/>
              </w:rPr>
              <w:t>S</w:t>
            </w:r>
            <w:r w:rsidR="006F3DDE" w:rsidRPr="00B81476">
              <w:rPr>
                <w:rFonts w:eastAsia="Calibri" w:cs="Calibri"/>
                <w:color w:val="000000"/>
              </w:rPr>
              <w:t>oG</w:t>
            </w:r>
            <w:proofErr w:type="spellEnd"/>
            <w:r w:rsidRPr="00B81476">
              <w:rPr>
                <w:rFonts w:eastAsia="Calibri" w:cs="Calibri"/>
                <w:color w:val="000000"/>
              </w:rPr>
              <w:t>, develop the workplan of the WIGOS Vision 2040, review OSCAR, lead GBON implementation and expansion.</w:t>
            </w:r>
          </w:p>
        </w:tc>
      </w:tr>
      <w:tr w:rsidR="00564083" w:rsidRPr="00B81476" w14:paraId="40063869" w14:textId="77777777" w:rsidTr="003F77C6">
        <w:tc>
          <w:tcPr>
            <w:tcW w:w="1258" w:type="dxa"/>
          </w:tcPr>
          <w:p w14:paraId="219D49B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MCDS</w:t>
            </w:r>
            <w:proofErr w:type="spellEnd"/>
          </w:p>
        </w:tc>
        <w:tc>
          <w:tcPr>
            <w:tcW w:w="4402" w:type="dxa"/>
          </w:tcPr>
          <w:p w14:paraId="2A229B8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Marine Climate Data System</w:t>
            </w:r>
          </w:p>
        </w:tc>
        <w:tc>
          <w:tcPr>
            <w:tcW w:w="3700" w:type="dxa"/>
          </w:tcPr>
          <w:p w14:paraId="0CB6131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International exchange, quality control and archival of delayed</w:t>
            </w:r>
            <w:r w:rsidR="0093720A" w:rsidRPr="00B81476">
              <w:rPr>
                <w:rFonts w:eastAsia="Calibri" w:cs="Calibri"/>
                <w:color w:val="000000"/>
              </w:rPr>
              <w:t xml:space="preserve"> </w:t>
            </w:r>
            <w:r w:rsidRPr="00B81476">
              <w:rPr>
                <w:rFonts w:eastAsia="Calibri" w:cs="Calibri"/>
                <w:color w:val="000000"/>
              </w:rPr>
              <w:t>mode marine climatological data</w:t>
            </w:r>
          </w:p>
        </w:tc>
      </w:tr>
      <w:tr w:rsidR="00564083" w:rsidRPr="00B81476" w14:paraId="522E707D" w14:textId="77777777" w:rsidTr="003F77C6">
        <w:tc>
          <w:tcPr>
            <w:tcW w:w="1258" w:type="dxa"/>
          </w:tcPr>
          <w:p w14:paraId="49AEE7B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NMHS</w:t>
            </w:r>
          </w:p>
        </w:tc>
        <w:tc>
          <w:tcPr>
            <w:tcW w:w="4402" w:type="dxa"/>
          </w:tcPr>
          <w:p w14:paraId="55FB391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National Meteorological and hydrological Services</w:t>
            </w:r>
          </w:p>
        </w:tc>
        <w:tc>
          <w:tcPr>
            <w:tcW w:w="3700" w:type="dxa"/>
          </w:tcPr>
          <w:p w14:paraId="21C9B4E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1995B98A" w14:textId="77777777" w:rsidTr="003F77C6">
        <w:tc>
          <w:tcPr>
            <w:tcW w:w="1258" w:type="dxa"/>
          </w:tcPr>
          <w:p w14:paraId="5A9E526F"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OBPS</w:t>
            </w:r>
            <w:proofErr w:type="spellEnd"/>
          </w:p>
        </w:tc>
        <w:tc>
          <w:tcPr>
            <w:tcW w:w="4402" w:type="dxa"/>
          </w:tcPr>
          <w:p w14:paraId="06CD632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Ocean Best Practices System</w:t>
            </w:r>
          </w:p>
        </w:tc>
        <w:tc>
          <w:tcPr>
            <w:tcW w:w="3700" w:type="dxa"/>
          </w:tcPr>
          <w:p w14:paraId="1061F8E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Global system to enhance management of methods as well as support the development of ocean best practices.</w:t>
            </w:r>
          </w:p>
        </w:tc>
      </w:tr>
      <w:tr w:rsidR="00564083" w:rsidRPr="00B81476" w14:paraId="1B117E20" w14:textId="77777777" w:rsidTr="003F77C6">
        <w:tc>
          <w:tcPr>
            <w:tcW w:w="1258" w:type="dxa"/>
          </w:tcPr>
          <w:p w14:paraId="1FFBA8E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OceanOPS</w:t>
            </w:r>
          </w:p>
        </w:tc>
        <w:tc>
          <w:tcPr>
            <w:tcW w:w="4402" w:type="dxa"/>
          </w:tcPr>
          <w:p w14:paraId="148B10C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Former </w:t>
            </w:r>
            <w:proofErr w:type="spellStart"/>
            <w:r w:rsidRPr="00B81476">
              <w:rPr>
                <w:rFonts w:eastAsia="Calibri" w:cs="Calibri"/>
                <w:color w:val="000000"/>
              </w:rPr>
              <w:t>JCOMMOPS</w:t>
            </w:r>
            <w:proofErr w:type="spellEnd"/>
          </w:p>
        </w:tc>
        <w:tc>
          <w:tcPr>
            <w:tcW w:w="3700" w:type="dxa"/>
          </w:tcPr>
          <w:p w14:paraId="360FE6AE" w14:textId="572483B3"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Joint WMO-IOC International Cent</w:t>
            </w:r>
            <w:r w:rsidR="004810CB">
              <w:rPr>
                <w:rFonts w:eastAsia="Calibri" w:cs="Calibri"/>
                <w:color w:val="000000"/>
              </w:rPr>
              <w:t>re</w:t>
            </w:r>
            <w:r w:rsidRPr="00B81476">
              <w:rPr>
                <w:rFonts w:eastAsia="Calibri" w:cs="Calibri"/>
                <w:color w:val="000000"/>
              </w:rPr>
              <w:t xml:space="preserve"> of Excellence for Coordination and Monitoring of </w:t>
            </w:r>
            <w:proofErr w:type="spellStart"/>
            <w:r w:rsidRPr="00B81476">
              <w:rPr>
                <w:rFonts w:eastAsia="Calibri" w:cs="Calibri"/>
                <w:color w:val="000000"/>
              </w:rPr>
              <w:t>Meteo</w:t>
            </w:r>
            <w:proofErr w:type="spellEnd"/>
            <w:r w:rsidRPr="00B81476">
              <w:rPr>
                <w:rFonts w:eastAsia="Calibri" w:cs="Calibri"/>
                <w:color w:val="000000"/>
              </w:rPr>
              <w:t xml:space="preserve">-Oceanographic Observing Systems part of </w:t>
            </w:r>
            <w:proofErr w:type="spellStart"/>
            <w:r w:rsidRPr="00B81476">
              <w:rPr>
                <w:rFonts w:eastAsia="Calibri" w:cs="Calibri"/>
                <w:color w:val="000000"/>
              </w:rPr>
              <w:t>GOOS</w:t>
            </w:r>
            <w:proofErr w:type="spellEnd"/>
            <w:r w:rsidRPr="00B81476">
              <w:rPr>
                <w:rFonts w:eastAsia="Calibri" w:cs="Calibri"/>
                <w:color w:val="000000"/>
              </w:rPr>
              <w:t>; Centralization, archiving and open access to metadata, assist and coordinate instrument deployments, communication.</w:t>
            </w:r>
          </w:p>
        </w:tc>
      </w:tr>
      <w:tr w:rsidR="00564083" w:rsidRPr="00B81476" w14:paraId="71FE7D70" w14:textId="77777777" w:rsidTr="003F77C6">
        <w:tc>
          <w:tcPr>
            <w:tcW w:w="1258" w:type="dxa"/>
          </w:tcPr>
          <w:p w14:paraId="09204E1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OceanSITES</w:t>
            </w:r>
            <w:proofErr w:type="spellEnd"/>
          </w:p>
        </w:tc>
        <w:tc>
          <w:tcPr>
            <w:tcW w:w="4402" w:type="dxa"/>
          </w:tcPr>
          <w:p w14:paraId="3760B89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c>
          <w:tcPr>
            <w:tcW w:w="3700" w:type="dxa"/>
          </w:tcPr>
          <w:p w14:paraId="1496A32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Collect, deliver and promote the use of high-quality data from long-term, high-frequency observations at fixed locations in the open ocean.</w:t>
            </w:r>
          </w:p>
        </w:tc>
      </w:tr>
      <w:tr w:rsidR="00564083" w:rsidRPr="00B81476" w14:paraId="63885733" w14:textId="77777777" w:rsidTr="003F77C6">
        <w:tc>
          <w:tcPr>
            <w:tcW w:w="1258" w:type="dxa"/>
          </w:tcPr>
          <w:p w14:paraId="4B1F233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OCG</w:t>
            </w:r>
            <w:proofErr w:type="spellEnd"/>
          </w:p>
        </w:tc>
        <w:tc>
          <w:tcPr>
            <w:tcW w:w="4402" w:type="dxa"/>
          </w:tcPr>
          <w:p w14:paraId="049662E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Observations Coordination Group</w:t>
            </w:r>
          </w:p>
        </w:tc>
        <w:tc>
          <w:tcPr>
            <w:tcW w:w="3700" w:type="dxa"/>
          </w:tcPr>
          <w:p w14:paraId="185DDA3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Strengthens implementation of </w:t>
            </w:r>
            <w:proofErr w:type="spellStart"/>
            <w:r w:rsidRPr="00B81476">
              <w:rPr>
                <w:rFonts w:eastAsia="Calibri" w:cs="Calibri"/>
                <w:color w:val="000000"/>
              </w:rPr>
              <w:t>GOOS</w:t>
            </w:r>
            <w:proofErr w:type="spellEnd"/>
            <w:r w:rsidRPr="00B81476">
              <w:rPr>
                <w:rFonts w:eastAsia="Calibri" w:cs="Calibri"/>
                <w:color w:val="000000"/>
              </w:rPr>
              <w:t xml:space="preserve"> by reviewing, advising on and helping to coordinate 12 global observing networks</w:t>
            </w:r>
          </w:p>
        </w:tc>
      </w:tr>
      <w:tr w:rsidR="00564083" w:rsidRPr="00B81476" w14:paraId="1CF907CD" w14:textId="77777777" w:rsidTr="003F77C6">
        <w:tc>
          <w:tcPr>
            <w:tcW w:w="1258" w:type="dxa"/>
          </w:tcPr>
          <w:p w14:paraId="008631B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ODIS</w:t>
            </w:r>
          </w:p>
        </w:tc>
        <w:tc>
          <w:tcPr>
            <w:tcW w:w="4402" w:type="dxa"/>
          </w:tcPr>
          <w:p w14:paraId="372E32C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Ocean Data and Information System</w:t>
            </w:r>
          </w:p>
        </w:tc>
        <w:tc>
          <w:tcPr>
            <w:tcW w:w="3700" w:type="dxa"/>
          </w:tcPr>
          <w:p w14:paraId="025F4C2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Provides an interoperability layer and supporting technology to allow existing and emerging </w:t>
            </w:r>
            <w:r w:rsidRPr="00B81476">
              <w:rPr>
                <w:rFonts w:eastAsia="Calibri" w:cs="Calibri"/>
                <w:color w:val="000000"/>
              </w:rPr>
              <w:lastRenderedPageBreak/>
              <w:t>ocean data and information systems, from any stakeholder, to interoperate with one another; enables and accelerates more effective development and dissemination of digital technology and sharing of ocean data, information, and knowledge</w:t>
            </w:r>
          </w:p>
        </w:tc>
      </w:tr>
      <w:tr w:rsidR="00564083" w:rsidRPr="00B81476" w14:paraId="033C8005" w14:textId="77777777" w:rsidTr="003F77C6">
        <w:tc>
          <w:tcPr>
            <w:tcW w:w="1258" w:type="dxa"/>
          </w:tcPr>
          <w:p w14:paraId="18AD0D9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lastRenderedPageBreak/>
              <w:t>OOPC</w:t>
            </w:r>
            <w:proofErr w:type="spellEnd"/>
          </w:p>
        </w:tc>
        <w:tc>
          <w:tcPr>
            <w:tcW w:w="4402" w:type="dxa"/>
          </w:tcPr>
          <w:p w14:paraId="41EEC9E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Ocean Observations Physics and Climate Panel</w:t>
            </w:r>
          </w:p>
        </w:tc>
        <w:tc>
          <w:tcPr>
            <w:tcW w:w="3700" w:type="dxa"/>
          </w:tcPr>
          <w:p w14:paraId="00C43BF3"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Co-sponsored by GCOS, </w:t>
            </w:r>
            <w:proofErr w:type="spellStart"/>
            <w:r w:rsidRPr="00B81476">
              <w:rPr>
                <w:rFonts w:eastAsia="Calibri" w:cs="Calibri"/>
                <w:color w:val="000000"/>
              </w:rPr>
              <w:t>GOOS</w:t>
            </w:r>
            <w:proofErr w:type="spellEnd"/>
            <w:r w:rsidRPr="00B81476">
              <w:rPr>
                <w:rFonts w:eastAsia="Calibri" w:cs="Calibri"/>
                <w:color w:val="000000"/>
              </w:rPr>
              <w:t xml:space="preserve"> and WCRP; scientific expert advisory group charged with making recommendations for a sustained </w:t>
            </w:r>
            <w:r w:rsidR="006F3DDE" w:rsidRPr="00B81476">
              <w:rPr>
                <w:rFonts w:eastAsia="Calibri" w:cs="Calibri"/>
                <w:color w:val="000000"/>
              </w:rPr>
              <w:t>G</w:t>
            </w:r>
            <w:r w:rsidRPr="00B81476">
              <w:rPr>
                <w:rFonts w:eastAsia="Calibri" w:cs="Calibri"/>
                <w:color w:val="000000"/>
              </w:rPr>
              <w:t xml:space="preserve">lobal </w:t>
            </w:r>
            <w:r w:rsidR="006F3DDE" w:rsidRPr="00B81476">
              <w:rPr>
                <w:rFonts w:eastAsia="Calibri" w:cs="Calibri"/>
                <w:color w:val="000000"/>
              </w:rPr>
              <w:t>O</w:t>
            </w:r>
            <w:r w:rsidRPr="00B81476">
              <w:rPr>
                <w:rFonts w:eastAsia="Calibri" w:cs="Calibri"/>
                <w:color w:val="000000"/>
              </w:rPr>
              <w:t xml:space="preserve">cean </w:t>
            </w:r>
            <w:r w:rsidR="006F3DDE" w:rsidRPr="00B81476">
              <w:rPr>
                <w:rFonts w:eastAsia="Calibri" w:cs="Calibri"/>
                <w:color w:val="000000"/>
              </w:rPr>
              <w:t>O</w:t>
            </w:r>
            <w:r w:rsidRPr="00B81476">
              <w:rPr>
                <w:rFonts w:eastAsia="Calibri" w:cs="Calibri"/>
                <w:color w:val="000000"/>
              </w:rPr>
              <w:t xml:space="preserve">bserving </w:t>
            </w:r>
            <w:r w:rsidR="006F3DDE" w:rsidRPr="00B81476">
              <w:rPr>
                <w:rFonts w:eastAsia="Calibri" w:cs="Calibri"/>
                <w:color w:val="000000"/>
              </w:rPr>
              <w:t>S</w:t>
            </w:r>
            <w:r w:rsidRPr="00B81476">
              <w:rPr>
                <w:rFonts w:eastAsia="Calibri" w:cs="Calibri"/>
                <w:color w:val="000000"/>
              </w:rPr>
              <w:t>ystem for climate in support of the goals of its sponsors</w:t>
            </w:r>
          </w:p>
        </w:tc>
      </w:tr>
      <w:tr w:rsidR="00564083" w:rsidRPr="00B81476" w14:paraId="1F01E139" w14:textId="77777777" w:rsidTr="003F77C6">
        <w:tc>
          <w:tcPr>
            <w:tcW w:w="1258" w:type="dxa"/>
          </w:tcPr>
          <w:p w14:paraId="4307EFC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OSSE</w:t>
            </w:r>
            <w:proofErr w:type="spellEnd"/>
          </w:p>
        </w:tc>
        <w:tc>
          <w:tcPr>
            <w:tcW w:w="4402" w:type="dxa"/>
          </w:tcPr>
          <w:p w14:paraId="2286477F"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Observing System Simulation Experiment</w:t>
            </w:r>
          </w:p>
        </w:tc>
        <w:tc>
          <w:tcPr>
            <w:tcW w:w="3700" w:type="dxa"/>
          </w:tcPr>
          <w:p w14:paraId="1471A61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p w14:paraId="66FD5063" w14:textId="77777777" w:rsidR="00761244" w:rsidRPr="00B81476" w:rsidRDefault="00761244" w:rsidP="003F77C6">
            <w:pPr>
              <w:pStyle w:val="WMOBodyText"/>
              <w:spacing w:before="60" w:after="60"/>
              <w:rPr>
                <w:lang w:eastAsia="en-US"/>
              </w:rPr>
            </w:pPr>
          </w:p>
        </w:tc>
      </w:tr>
      <w:tr w:rsidR="00564083" w:rsidRPr="00B81476" w14:paraId="61E4FE73" w14:textId="77777777" w:rsidTr="003F77C6">
        <w:tc>
          <w:tcPr>
            <w:tcW w:w="1258" w:type="dxa"/>
          </w:tcPr>
          <w:p w14:paraId="262A19D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RMIC</w:t>
            </w:r>
            <w:proofErr w:type="spellEnd"/>
          </w:p>
        </w:tc>
        <w:tc>
          <w:tcPr>
            <w:tcW w:w="4402" w:type="dxa"/>
          </w:tcPr>
          <w:p w14:paraId="382DB6D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Regional Marine Instrument Centre</w:t>
            </w:r>
          </w:p>
        </w:tc>
        <w:tc>
          <w:tcPr>
            <w:tcW w:w="3700" w:type="dxa"/>
          </w:tcPr>
          <w:p w14:paraId="4CCCA50F" w14:textId="77777777"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A</w:t>
            </w:r>
            <w:r w:rsidR="00564083" w:rsidRPr="00B81476">
              <w:rPr>
                <w:rFonts w:eastAsia="Calibri" w:cs="Calibri"/>
                <w:color w:val="000000"/>
              </w:rPr>
              <w:t xml:space="preserve">ssist Member States of its region in calibrating their national meteorological standards and related oceanographic monitoring instruments, organize regional instrument intercomparisons, provide advice on instruments performance and maintenance </w:t>
            </w:r>
          </w:p>
        </w:tc>
      </w:tr>
      <w:tr w:rsidR="00564083" w:rsidRPr="00B81476" w14:paraId="7A708ECF" w14:textId="77777777" w:rsidTr="003F77C6">
        <w:tc>
          <w:tcPr>
            <w:tcW w:w="1258" w:type="dxa"/>
          </w:tcPr>
          <w:p w14:paraId="29025EF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RRR</w:t>
            </w:r>
          </w:p>
        </w:tc>
        <w:tc>
          <w:tcPr>
            <w:tcW w:w="4402" w:type="dxa"/>
          </w:tcPr>
          <w:p w14:paraId="5B02E84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Rolling Review of Requirements</w:t>
            </w:r>
          </w:p>
        </w:tc>
        <w:tc>
          <w:tcPr>
            <w:tcW w:w="3700" w:type="dxa"/>
          </w:tcPr>
          <w:p w14:paraId="1994BF03"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WMO process for gathering and documenting user requirements on observations in all relevant applications within WMO programmes, and comparison with current capabilities.</w:t>
            </w:r>
          </w:p>
        </w:tc>
      </w:tr>
      <w:tr w:rsidR="00564083" w:rsidRPr="00B81476" w14:paraId="4028D8E8" w14:textId="77777777" w:rsidTr="003F77C6">
        <w:tc>
          <w:tcPr>
            <w:tcW w:w="1258" w:type="dxa"/>
          </w:tcPr>
          <w:p w14:paraId="4B23884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S&amp;BP</w:t>
            </w:r>
            <w:proofErr w:type="spellEnd"/>
          </w:p>
        </w:tc>
        <w:tc>
          <w:tcPr>
            <w:tcW w:w="4402" w:type="dxa"/>
          </w:tcPr>
          <w:p w14:paraId="2D30911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Ocean Standards and Best Practices</w:t>
            </w:r>
          </w:p>
        </w:tc>
        <w:tc>
          <w:tcPr>
            <w:tcW w:w="3700" w:type="dxa"/>
          </w:tcPr>
          <w:p w14:paraId="3B3A21A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Promote development of standards and best practices across the marine meteorological/ocean observing networks, under </w:t>
            </w:r>
            <w:proofErr w:type="spellStart"/>
            <w:r w:rsidRPr="00B81476">
              <w:rPr>
                <w:rFonts w:eastAsia="Calibri" w:cs="Calibri"/>
                <w:color w:val="000000"/>
              </w:rPr>
              <w:t>OCG</w:t>
            </w:r>
            <w:proofErr w:type="spellEnd"/>
          </w:p>
        </w:tc>
      </w:tr>
      <w:tr w:rsidR="00564083" w:rsidRPr="00B81476" w14:paraId="6EB65655" w14:textId="77777777" w:rsidTr="003F77C6">
        <w:tc>
          <w:tcPr>
            <w:tcW w:w="1258" w:type="dxa"/>
          </w:tcPr>
          <w:p w14:paraId="7A1617B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SC-</w:t>
            </w:r>
            <w:proofErr w:type="spellStart"/>
            <w:r w:rsidRPr="00B81476">
              <w:rPr>
                <w:rFonts w:eastAsia="Calibri" w:cs="Calibri"/>
                <w:color w:val="000000"/>
              </w:rPr>
              <w:t>ESMP</w:t>
            </w:r>
            <w:proofErr w:type="spellEnd"/>
          </w:p>
        </w:tc>
        <w:tc>
          <w:tcPr>
            <w:tcW w:w="4402" w:type="dxa"/>
          </w:tcPr>
          <w:p w14:paraId="3C97D23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Standing Committee on Data Processing for Applied Earth System Modelling and Prediction, under INFCOM</w:t>
            </w:r>
          </w:p>
        </w:tc>
        <w:tc>
          <w:tcPr>
            <w:tcW w:w="3700" w:type="dxa"/>
          </w:tcPr>
          <w:p w14:paraId="27687DFF" w14:textId="0D567576"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Develop regulatory and guidance material for GDPFS, support and enhance capabilities of WMO Members to benefit from impact-based and probabilistic products, including training material. SC-</w:t>
            </w:r>
            <w:proofErr w:type="spellStart"/>
            <w:r w:rsidRPr="00B81476">
              <w:rPr>
                <w:rFonts w:eastAsia="Calibri" w:cs="Calibri"/>
                <w:color w:val="000000"/>
              </w:rPr>
              <w:t>ESMP</w:t>
            </w:r>
            <w:proofErr w:type="spellEnd"/>
            <w:r w:rsidRPr="00B81476">
              <w:rPr>
                <w:rFonts w:eastAsia="Calibri" w:cs="Calibri"/>
                <w:color w:val="000000"/>
              </w:rPr>
              <w:t xml:space="preserve"> has </w:t>
            </w:r>
            <w:r w:rsidR="004810CB">
              <w:rPr>
                <w:rFonts w:eastAsia="Calibri" w:cs="Calibri"/>
                <w:color w:val="000000"/>
              </w:rPr>
              <w:t>seven</w:t>
            </w:r>
            <w:r w:rsidRPr="00B81476">
              <w:rPr>
                <w:rFonts w:eastAsia="Calibri" w:cs="Calibri"/>
                <w:color w:val="000000"/>
              </w:rPr>
              <w:t xml:space="preserve"> Expert teams and groups.</w:t>
            </w:r>
          </w:p>
        </w:tc>
      </w:tr>
      <w:tr w:rsidR="00564083" w:rsidRPr="00B81476" w14:paraId="14096B22" w14:textId="77777777" w:rsidTr="003F77C6">
        <w:tc>
          <w:tcPr>
            <w:tcW w:w="1258" w:type="dxa"/>
          </w:tcPr>
          <w:p w14:paraId="641AEBA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SC-IMT</w:t>
            </w:r>
          </w:p>
        </w:tc>
        <w:tc>
          <w:tcPr>
            <w:tcW w:w="4402" w:type="dxa"/>
          </w:tcPr>
          <w:p w14:paraId="77CF010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Standing Committee on Information Management and Technology, under INFCOM</w:t>
            </w:r>
          </w:p>
        </w:tc>
        <w:tc>
          <w:tcPr>
            <w:tcW w:w="3700" w:type="dxa"/>
          </w:tcPr>
          <w:p w14:paraId="5B66DBC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Normative work and technical systems required to improve and increase access to, exchange and management of current and past Earth system observation data and derived products through  WIS.</w:t>
            </w:r>
          </w:p>
        </w:tc>
      </w:tr>
      <w:tr w:rsidR="00564083" w:rsidRPr="00B81476" w14:paraId="5F99DB1F" w14:textId="77777777" w:rsidTr="003F77C6">
        <w:tc>
          <w:tcPr>
            <w:tcW w:w="1258" w:type="dxa"/>
          </w:tcPr>
          <w:p w14:paraId="485FC00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lastRenderedPageBreak/>
              <w:t>SC-MINT</w:t>
            </w:r>
          </w:p>
        </w:tc>
        <w:tc>
          <w:tcPr>
            <w:tcW w:w="4402" w:type="dxa"/>
          </w:tcPr>
          <w:p w14:paraId="1C56D417"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Standing Committee on Measurements, Instrumentation and Traceability, under INFCOM</w:t>
            </w:r>
          </w:p>
        </w:tc>
        <w:tc>
          <w:tcPr>
            <w:tcW w:w="3700" w:type="dxa"/>
          </w:tcPr>
          <w:p w14:paraId="4A134062" w14:textId="10965146"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Develop normative work and technical systems required to optimize the acquisition of Earth system observation data through WIGOS. SC-MINT has </w:t>
            </w:r>
            <w:r w:rsidR="004810CB">
              <w:rPr>
                <w:rFonts w:eastAsia="Calibri" w:cs="Calibri"/>
                <w:color w:val="000000"/>
              </w:rPr>
              <w:t>nine</w:t>
            </w:r>
            <w:r w:rsidRPr="00B81476">
              <w:rPr>
                <w:rFonts w:eastAsia="Calibri" w:cs="Calibri"/>
                <w:color w:val="000000"/>
              </w:rPr>
              <w:t xml:space="preserve"> Expert Teams.</w:t>
            </w:r>
          </w:p>
        </w:tc>
      </w:tr>
      <w:tr w:rsidR="00564083" w:rsidRPr="00B81476" w14:paraId="27D4C609" w14:textId="77777777" w:rsidTr="003F77C6">
        <w:tc>
          <w:tcPr>
            <w:tcW w:w="1258" w:type="dxa"/>
          </w:tcPr>
          <w:p w14:paraId="2C78273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SC-MMO</w:t>
            </w:r>
          </w:p>
        </w:tc>
        <w:tc>
          <w:tcPr>
            <w:tcW w:w="4402" w:type="dxa"/>
          </w:tcPr>
          <w:p w14:paraId="1884C1C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Standing Committee on Marine Meteorological and Oceanographic Services, under SERCOM</w:t>
            </w:r>
          </w:p>
        </w:tc>
        <w:tc>
          <w:tcPr>
            <w:tcW w:w="3700" w:type="dxa"/>
          </w:tcPr>
          <w:p w14:paraId="380B62A9" w14:textId="51C847E0"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Develop proposals for international standards for methods, procedures, techniques and practices in marine meteorology, oceanographic and coastal services. SC-MMO has </w:t>
            </w:r>
            <w:r w:rsidR="004810CB">
              <w:rPr>
                <w:rFonts w:eastAsia="Calibri" w:cs="Calibri"/>
                <w:color w:val="000000"/>
              </w:rPr>
              <w:t>five</w:t>
            </w:r>
            <w:r w:rsidRPr="00B81476">
              <w:rPr>
                <w:rFonts w:eastAsia="Calibri" w:cs="Calibri"/>
                <w:color w:val="000000"/>
              </w:rPr>
              <w:t xml:space="preserve"> Expert Teams.</w:t>
            </w:r>
          </w:p>
        </w:tc>
      </w:tr>
      <w:tr w:rsidR="00564083" w:rsidRPr="00B81476" w14:paraId="7CA6A4C6" w14:textId="77777777" w:rsidTr="003F77C6">
        <w:tc>
          <w:tcPr>
            <w:tcW w:w="1258" w:type="dxa"/>
          </w:tcPr>
          <w:p w14:paraId="28BE1C8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SC-ON</w:t>
            </w:r>
          </w:p>
        </w:tc>
        <w:tc>
          <w:tcPr>
            <w:tcW w:w="4402" w:type="dxa"/>
          </w:tcPr>
          <w:p w14:paraId="2059A8B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Standing Committee on Earth Observing Systems and Monitoring Networks, under INFCOM</w:t>
            </w:r>
          </w:p>
        </w:tc>
        <w:tc>
          <w:tcPr>
            <w:tcW w:w="3700" w:type="dxa"/>
          </w:tcPr>
          <w:p w14:paraId="2AAAFC88" w14:textId="77777777"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F</w:t>
            </w:r>
            <w:r w:rsidR="00564083" w:rsidRPr="00B81476">
              <w:rPr>
                <w:rFonts w:eastAsia="Calibri" w:cs="Calibri"/>
                <w:color w:val="000000"/>
              </w:rPr>
              <w:t>acilitation of worldwide cooperation in establishment and evolution of surface- and space-based observing networks for making available Earth System data to WMO Applications. Focus on normative work and technical systems including the development of guidance and tools required to achieve the development of WIGOS and its tools.</w:t>
            </w:r>
          </w:p>
        </w:tc>
      </w:tr>
      <w:tr w:rsidR="00564083" w:rsidRPr="00B81476" w14:paraId="6191282C" w14:textId="77777777" w:rsidTr="003F77C6">
        <w:tc>
          <w:tcPr>
            <w:tcW w:w="1258" w:type="dxa"/>
          </w:tcPr>
          <w:p w14:paraId="200C490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SCOR</w:t>
            </w:r>
            <w:proofErr w:type="spellEnd"/>
            <w:r w:rsidRPr="00B81476">
              <w:rPr>
                <w:rFonts w:eastAsia="Calibri" w:cs="Calibri"/>
                <w:color w:val="000000"/>
              </w:rPr>
              <w:t>-OASIS</w:t>
            </w:r>
          </w:p>
        </w:tc>
        <w:tc>
          <w:tcPr>
            <w:tcW w:w="4402" w:type="dxa"/>
          </w:tcPr>
          <w:p w14:paraId="125B3AC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Observing Air-Sea Interactions Strategy, part of the Scientific Committee on Oceanic Research, under </w:t>
            </w:r>
            <w:proofErr w:type="spellStart"/>
            <w:r w:rsidRPr="00B81476">
              <w:rPr>
                <w:rFonts w:eastAsia="Calibri" w:cs="Calibri"/>
                <w:color w:val="000000"/>
              </w:rPr>
              <w:t>ISC</w:t>
            </w:r>
            <w:proofErr w:type="spellEnd"/>
            <w:r w:rsidRPr="00B81476">
              <w:rPr>
                <w:rFonts w:eastAsia="Calibri" w:cs="Calibri"/>
                <w:color w:val="000000"/>
              </w:rPr>
              <w:t>.</w:t>
            </w:r>
          </w:p>
        </w:tc>
        <w:tc>
          <w:tcPr>
            <w:tcW w:w="3700" w:type="dxa"/>
          </w:tcPr>
          <w:p w14:paraId="50EAFA4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202ED081" w14:textId="77777777" w:rsidTr="003F77C6">
        <w:tc>
          <w:tcPr>
            <w:tcW w:w="1258" w:type="dxa"/>
          </w:tcPr>
          <w:p w14:paraId="18BF15C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SERCOM</w:t>
            </w:r>
          </w:p>
        </w:tc>
        <w:tc>
          <w:tcPr>
            <w:tcW w:w="4402" w:type="dxa"/>
          </w:tcPr>
          <w:p w14:paraId="75B3151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Commission for Weather, Climate, Water and Related Environmental Services and Applications</w:t>
            </w:r>
          </w:p>
        </w:tc>
        <w:tc>
          <w:tcPr>
            <w:tcW w:w="3700" w:type="dxa"/>
          </w:tcPr>
          <w:p w14:paraId="723CC3C2" w14:textId="77777777"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L</w:t>
            </w:r>
            <w:r w:rsidR="00564083" w:rsidRPr="00B81476">
              <w:rPr>
                <w:rFonts w:eastAsia="Calibri" w:cs="Calibri"/>
                <w:color w:val="000000"/>
              </w:rPr>
              <w:t>eading and coordinating promotion, development and implementation of globally consistent and user-focused hydrological, meteorological and climate services.</w:t>
            </w:r>
          </w:p>
        </w:tc>
      </w:tr>
      <w:tr w:rsidR="00564083" w:rsidRPr="00B81476" w14:paraId="7397BBF8" w14:textId="77777777" w:rsidTr="003F77C6">
        <w:tc>
          <w:tcPr>
            <w:tcW w:w="1258" w:type="dxa"/>
          </w:tcPr>
          <w:p w14:paraId="3F01B56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SOFF</w:t>
            </w:r>
          </w:p>
        </w:tc>
        <w:tc>
          <w:tcPr>
            <w:tcW w:w="4402" w:type="dxa"/>
          </w:tcPr>
          <w:p w14:paraId="3F99611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Systematic Observations Financing Facility</w:t>
            </w:r>
          </w:p>
        </w:tc>
        <w:tc>
          <w:tcPr>
            <w:tcW w:w="3700" w:type="dxa"/>
          </w:tcPr>
          <w:p w14:paraId="7A2EE1C2" w14:textId="070737B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New financing mechanism that aims to support and accelerate the sustained collection and international exchange of the most essential surface</w:t>
            </w:r>
            <w:r w:rsidR="004810CB">
              <w:rPr>
                <w:rFonts w:eastAsia="Calibri" w:cs="Calibri"/>
                <w:color w:val="000000"/>
              </w:rPr>
              <w:t xml:space="preserve"> – </w:t>
            </w:r>
            <w:r w:rsidRPr="00B81476">
              <w:rPr>
                <w:rFonts w:eastAsia="Calibri" w:cs="Calibri"/>
                <w:color w:val="000000"/>
              </w:rPr>
              <w:t>based weather and climate observations in compliance with GBON.</w:t>
            </w:r>
          </w:p>
        </w:tc>
      </w:tr>
      <w:tr w:rsidR="00564083" w:rsidRPr="00B81476" w14:paraId="4F9D0599" w14:textId="77777777" w:rsidTr="003F77C6">
        <w:tc>
          <w:tcPr>
            <w:tcW w:w="1258" w:type="dxa"/>
          </w:tcPr>
          <w:p w14:paraId="1F1319E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t>SoG</w:t>
            </w:r>
            <w:proofErr w:type="spellEnd"/>
          </w:p>
        </w:tc>
        <w:tc>
          <w:tcPr>
            <w:tcW w:w="4402" w:type="dxa"/>
          </w:tcPr>
          <w:p w14:paraId="3AD5495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Statement of Guidance</w:t>
            </w:r>
          </w:p>
        </w:tc>
        <w:tc>
          <w:tcPr>
            <w:tcW w:w="3700" w:type="dxa"/>
          </w:tcPr>
          <w:p w14:paraId="236AB48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Comparison of user requirements with observing system capabilities for a given application in order to draw attention to the most important gaps in observing capabilities, based on RRR.</w:t>
            </w:r>
          </w:p>
        </w:tc>
      </w:tr>
      <w:tr w:rsidR="00564083" w:rsidRPr="00B81476" w14:paraId="70E1DC54" w14:textId="77777777" w:rsidTr="003F77C6">
        <w:tc>
          <w:tcPr>
            <w:tcW w:w="1258" w:type="dxa"/>
          </w:tcPr>
          <w:p w14:paraId="55EC94E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SOT</w:t>
            </w:r>
          </w:p>
        </w:tc>
        <w:tc>
          <w:tcPr>
            <w:tcW w:w="4402" w:type="dxa"/>
          </w:tcPr>
          <w:p w14:paraId="70191EF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Ship Observations Team</w:t>
            </w:r>
          </w:p>
        </w:tc>
        <w:tc>
          <w:tcPr>
            <w:tcW w:w="3700" w:type="dxa"/>
          </w:tcPr>
          <w:p w14:paraId="0EC684D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Coordination of data collection programmes, involving voluntary observing ships and ships of opportunity.</w:t>
            </w:r>
          </w:p>
        </w:tc>
      </w:tr>
      <w:tr w:rsidR="00564083" w:rsidRPr="00B81476" w14:paraId="0D4FC567" w14:textId="77777777" w:rsidTr="003F77C6">
        <w:tc>
          <w:tcPr>
            <w:tcW w:w="1258" w:type="dxa"/>
          </w:tcPr>
          <w:p w14:paraId="23CE684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lastRenderedPageBreak/>
              <w:t>SSS</w:t>
            </w:r>
          </w:p>
        </w:tc>
        <w:tc>
          <w:tcPr>
            <w:tcW w:w="4402" w:type="dxa"/>
          </w:tcPr>
          <w:p w14:paraId="4082EC5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Sea Surface Salinity</w:t>
            </w:r>
          </w:p>
        </w:tc>
        <w:tc>
          <w:tcPr>
            <w:tcW w:w="3700" w:type="dxa"/>
          </w:tcPr>
          <w:p w14:paraId="79B0C3A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One of the Essential Ocean Variable</w:t>
            </w:r>
          </w:p>
        </w:tc>
      </w:tr>
      <w:tr w:rsidR="00564083" w:rsidRPr="00B81476" w14:paraId="51100D3B" w14:textId="77777777" w:rsidTr="003F77C6">
        <w:tc>
          <w:tcPr>
            <w:tcW w:w="1258" w:type="dxa"/>
          </w:tcPr>
          <w:p w14:paraId="4854B62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SST</w:t>
            </w:r>
          </w:p>
        </w:tc>
        <w:tc>
          <w:tcPr>
            <w:tcW w:w="4402" w:type="dxa"/>
          </w:tcPr>
          <w:p w14:paraId="74DC65F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Sea Surface Temperature</w:t>
            </w:r>
          </w:p>
        </w:tc>
        <w:tc>
          <w:tcPr>
            <w:tcW w:w="3700" w:type="dxa"/>
          </w:tcPr>
          <w:p w14:paraId="4641456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5E60951F" w14:textId="77777777" w:rsidTr="003F77C6">
        <w:tc>
          <w:tcPr>
            <w:tcW w:w="1258" w:type="dxa"/>
          </w:tcPr>
          <w:p w14:paraId="6FD86C9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SG</w:t>
            </w:r>
          </w:p>
        </w:tc>
        <w:tc>
          <w:tcPr>
            <w:tcW w:w="4402" w:type="dxa"/>
          </w:tcPr>
          <w:p w14:paraId="5CCAED17"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INFCOM Study Group</w:t>
            </w:r>
          </w:p>
        </w:tc>
        <w:tc>
          <w:tcPr>
            <w:tcW w:w="3700" w:type="dxa"/>
          </w:tcPr>
          <w:p w14:paraId="6FF67E85"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07C8B2AD" w14:textId="77777777" w:rsidTr="003F77C6">
        <w:tc>
          <w:tcPr>
            <w:tcW w:w="1258" w:type="dxa"/>
          </w:tcPr>
          <w:p w14:paraId="3A45BA2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TT</w:t>
            </w:r>
            <w:r w:rsidR="00945DE8" w:rsidRPr="00B81476">
              <w:rPr>
                <w:rFonts w:eastAsia="Calibri" w:cs="Calibri"/>
                <w:color w:val="000000"/>
              </w:rPr>
              <w:t>-</w:t>
            </w:r>
            <w:r w:rsidRPr="00B81476">
              <w:rPr>
                <w:rFonts w:eastAsia="Calibri" w:cs="Calibri"/>
                <w:color w:val="000000"/>
              </w:rPr>
              <w:t>GBON</w:t>
            </w:r>
          </w:p>
        </w:tc>
        <w:tc>
          <w:tcPr>
            <w:tcW w:w="4402" w:type="dxa"/>
          </w:tcPr>
          <w:p w14:paraId="20042A1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Task Team on GBON Implementation, under INFCOM</w:t>
            </w:r>
          </w:p>
        </w:tc>
        <w:tc>
          <w:tcPr>
            <w:tcW w:w="3700" w:type="dxa"/>
          </w:tcPr>
          <w:p w14:paraId="5AD0653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Develop technical guidelines, processes and procedures needed to ensure implementation of GBON, and to prepare for effective performance and compliance monitoring of GBON</w:t>
            </w:r>
          </w:p>
        </w:tc>
      </w:tr>
      <w:tr w:rsidR="00564083" w:rsidRPr="00B81476" w14:paraId="5E5D66C7" w14:textId="77777777" w:rsidTr="003F77C6">
        <w:tc>
          <w:tcPr>
            <w:tcW w:w="1258" w:type="dxa"/>
          </w:tcPr>
          <w:p w14:paraId="397B3E5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UNEP</w:t>
            </w:r>
          </w:p>
        </w:tc>
        <w:tc>
          <w:tcPr>
            <w:tcW w:w="4402" w:type="dxa"/>
          </w:tcPr>
          <w:p w14:paraId="4813388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UN Environment Programme</w:t>
            </w:r>
          </w:p>
        </w:tc>
        <w:tc>
          <w:tcPr>
            <w:tcW w:w="3700" w:type="dxa"/>
          </w:tcPr>
          <w:p w14:paraId="246C008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
        </w:tc>
      </w:tr>
      <w:tr w:rsidR="00564083" w:rsidRPr="00B81476" w14:paraId="27B0CF98" w14:textId="77777777" w:rsidTr="003F77C6">
        <w:tc>
          <w:tcPr>
            <w:tcW w:w="1258" w:type="dxa"/>
          </w:tcPr>
          <w:p w14:paraId="403CC66C"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WCRP</w:t>
            </w:r>
          </w:p>
        </w:tc>
        <w:tc>
          <w:tcPr>
            <w:tcW w:w="4402" w:type="dxa"/>
          </w:tcPr>
          <w:p w14:paraId="7694E6D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World Climate Research Programme</w:t>
            </w:r>
          </w:p>
        </w:tc>
        <w:tc>
          <w:tcPr>
            <w:tcW w:w="3700" w:type="dxa"/>
          </w:tcPr>
          <w:p w14:paraId="4967A1A3"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Coordinates and facilitates international climate research to develop, share, and apply the climate knowledge.</w:t>
            </w:r>
          </w:p>
        </w:tc>
      </w:tr>
      <w:tr w:rsidR="00564083" w:rsidRPr="00B81476" w14:paraId="7C078EF3" w14:textId="77777777" w:rsidTr="003F77C6">
        <w:tc>
          <w:tcPr>
            <w:tcW w:w="1258" w:type="dxa"/>
          </w:tcPr>
          <w:p w14:paraId="4518CAD7"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WDQMS</w:t>
            </w:r>
          </w:p>
        </w:tc>
        <w:tc>
          <w:tcPr>
            <w:tcW w:w="4402" w:type="dxa"/>
          </w:tcPr>
          <w:p w14:paraId="632A8507"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WIGOS Data Quality Monitoring System</w:t>
            </w:r>
          </w:p>
        </w:tc>
        <w:tc>
          <w:tcPr>
            <w:tcW w:w="3700" w:type="dxa"/>
          </w:tcPr>
          <w:p w14:paraId="713E3F19" w14:textId="2BAFAABC" w:rsidR="00564083" w:rsidRPr="00B81476" w:rsidRDefault="00761244"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M</w:t>
            </w:r>
            <w:r w:rsidR="00564083" w:rsidRPr="00B81476">
              <w:rPr>
                <w:rFonts w:eastAsia="Calibri" w:cs="Calibri"/>
                <w:color w:val="000000"/>
              </w:rPr>
              <w:t>onitors the availability and quality of observational data based on monitoring information from Numerical Weather Prediction Cent</w:t>
            </w:r>
            <w:r w:rsidR="004810CB">
              <w:rPr>
                <w:rFonts w:eastAsia="Calibri" w:cs="Calibri"/>
                <w:color w:val="000000"/>
              </w:rPr>
              <w:t>re</w:t>
            </w:r>
            <w:r w:rsidR="00564083" w:rsidRPr="00B81476">
              <w:rPr>
                <w:rFonts w:eastAsia="Calibri" w:cs="Calibri"/>
                <w:color w:val="000000"/>
              </w:rPr>
              <w:t>s</w:t>
            </w:r>
          </w:p>
        </w:tc>
      </w:tr>
      <w:tr w:rsidR="00564083" w:rsidRPr="00B81476" w14:paraId="7DF4D82F" w14:textId="77777777" w:rsidTr="003F77C6">
        <w:tc>
          <w:tcPr>
            <w:tcW w:w="1258" w:type="dxa"/>
          </w:tcPr>
          <w:p w14:paraId="4903FDA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WIGOS</w:t>
            </w:r>
          </w:p>
        </w:tc>
        <w:tc>
          <w:tcPr>
            <w:tcW w:w="4402" w:type="dxa"/>
          </w:tcPr>
          <w:p w14:paraId="39260558"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WMO Integrated Global Observing System</w:t>
            </w:r>
          </w:p>
        </w:tc>
        <w:tc>
          <w:tcPr>
            <w:tcW w:w="3700" w:type="dxa"/>
          </w:tcPr>
          <w:p w14:paraId="02A7E47A"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Global framework for the management and design tools to optimize Earth System observations and user-driven measurement capabilities. WIGOS components are </w:t>
            </w:r>
            <w:proofErr w:type="spellStart"/>
            <w:r w:rsidRPr="00B81476">
              <w:rPr>
                <w:rFonts w:eastAsia="Calibri" w:cs="Calibri"/>
                <w:color w:val="000000"/>
              </w:rPr>
              <w:t>GOS</w:t>
            </w:r>
            <w:proofErr w:type="spellEnd"/>
            <w:r w:rsidRPr="00B81476">
              <w:rPr>
                <w:rFonts w:eastAsia="Calibri" w:cs="Calibri"/>
                <w:color w:val="000000"/>
              </w:rPr>
              <w:t xml:space="preserve"> (Global Observing System, essentially World Weather Watch), </w:t>
            </w:r>
            <w:r w:rsidR="001756ED" w:rsidRPr="00B81476">
              <w:rPr>
                <w:rFonts w:eastAsia="Calibri" w:cs="Calibri"/>
                <w:color w:val="000000"/>
              </w:rPr>
              <w:t>GAW</w:t>
            </w:r>
            <w:r w:rsidRPr="00B81476">
              <w:rPr>
                <w:rFonts w:eastAsia="Calibri" w:cs="Calibri"/>
                <w:color w:val="000000"/>
              </w:rPr>
              <w:t xml:space="preserve">, WHOS (WMO Hydrological Observing System), </w:t>
            </w:r>
            <w:r w:rsidR="001756ED" w:rsidRPr="00B81476">
              <w:rPr>
                <w:rFonts w:eastAsia="Calibri" w:cs="Calibri"/>
                <w:color w:val="000000"/>
              </w:rPr>
              <w:t>GCW</w:t>
            </w:r>
            <w:r w:rsidRPr="00B81476">
              <w:rPr>
                <w:rFonts w:eastAsia="Calibri" w:cs="Calibri"/>
                <w:color w:val="000000"/>
              </w:rPr>
              <w:t xml:space="preserve">, GCOS and </w:t>
            </w:r>
            <w:proofErr w:type="spellStart"/>
            <w:r w:rsidRPr="00B81476">
              <w:rPr>
                <w:rFonts w:eastAsia="Calibri" w:cs="Calibri"/>
                <w:color w:val="000000"/>
              </w:rPr>
              <w:t>GOOS</w:t>
            </w:r>
            <w:proofErr w:type="spellEnd"/>
            <w:r w:rsidRPr="00B81476">
              <w:rPr>
                <w:rFonts w:eastAsia="Calibri" w:cs="Calibri"/>
                <w:color w:val="000000"/>
              </w:rPr>
              <w:t>.</w:t>
            </w:r>
          </w:p>
        </w:tc>
      </w:tr>
      <w:tr w:rsidR="00564083" w:rsidRPr="00B81476" w14:paraId="0762A7E6" w14:textId="77777777" w:rsidTr="003F77C6">
        <w:tc>
          <w:tcPr>
            <w:tcW w:w="1258" w:type="dxa"/>
          </w:tcPr>
          <w:p w14:paraId="3516884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WIGOS metadata TT</w:t>
            </w:r>
          </w:p>
        </w:tc>
        <w:tc>
          <w:tcPr>
            <w:tcW w:w="4402" w:type="dxa"/>
          </w:tcPr>
          <w:p w14:paraId="3C77BAE1"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 xml:space="preserve">Aka TT </w:t>
            </w:r>
            <w:proofErr w:type="spellStart"/>
            <w:r w:rsidRPr="00B81476">
              <w:rPr>
                <w:rFonts w:eastAsia="Calibri" w:cs="Calibri"/>
                <w:color w:val="000000"/>
              </w:rPr>
              <w:t>WIGOSMD</w:t>
            </w:r>
            <w:proofErr w:type="spellEnd"/>
            <w:r w:rsidRPr="00B81476">
              <w:rPr>
                <w:rFonts w:eastAsia="Calibri" w:cs="Calibri"/>
                <w:color w:val="000000"/>
              </w:rPr>
              <w:t>, under INFCOM/SC-IMT</w:t>
            </w:r>
          </w:p>
        </w:tc>
        <w:tc>
          <w:tcPr>
            <w:tcW w:w="3700" w:type="dxa"/>
          </w:tcPr>
          <w:p w14:paraId="5849197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Develop and maintain WIGOS metadata code lists, review metadata model and representation, develop key performance indicators.</w:t>
            </w:r>
          </w:p>
        </w:tc>
      </w:tr>
      <w:tr w:rsidR="00564083" w:rsidRPr="00B81476" w14:paraId="63E02C85" w14:textId="77777777" w:rsidTr="003F77C6">
        <w:tc>
          <w:tcPr>
            <w:tcW w:w="1258" w:type="dxa"/>
          </w:tcPr>
          <w:p w14:paraId="6ECFE8D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WIS</w:t>
            </w:r>
          </w:p>
        </w:tc>
        <w:tc>
          <w:tcPr>
            <w:tcW w:w="4402" w:type="dxa"/>
          </w:tcPr>
          <w:p w14:paraId="3924421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WMO Information System</w:t>
            </w:r>
          </w:p>
        </w:tc>
        <w:tc>
          <w:tcPr>
            <w:tcW w:w="3700" w:type="dxa"/>
          </w:tcPr>
          <w:p w14:paraId="3F0953C9"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Coordinated global infrastructure for telecommunications and data management functions, owned and operated by WMO Member; routine collection and automated dissemination of observed data and products, as well as data discovery, access, and retrieval services for Earth System, and related data produced by centres and Member countries in the framework of any WMO Programme</w:t>
            </w:r>
          </w:p>
        </w:tc>
      </w:tr>
      <w:tr w:rsidR="00564083" w:rsidRPr="00B81476" w14:paraId="2153F21C" w14:textId="77777777" w:rsidTr="003F77C6">
        <w:tc>
          <w:tcPr>
            <w:tcW w:w="1258" w:type="dxa"/>
          </w:tcPr>
          <w:p w14:paraId="2A18D6BD"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proofErr w:type="spellStart"/>
            <w:r w:rsidRPr="00B81476">
              <w:rPr>
                <w:rFonts w:eastAsia="Calibri" w:cs="Calibri"/>
                <w:color w:val="000000"/>
              </w:rPr>
              <w:lastRenderedPageBreak/>
              <w:t>WRA</w:t>
            </w:r>
            <w:proofErr w:type="spellEnd"/>
          </w:p>
        </w:tc>
        <w:tc>
          <w:tcPr>
            <w:tcW w:w="4402" w:type="dxa"/>
          </w:tcPr>
          <w:p w14:paraId="15F2E422"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The 6 WMO Regional Associations, part of WMO Governance.</w:t>
            </w:r>
          </w:p>
        </w:tc>
        <w:tc>
          <w:tcPr>
            <w:tcW w:w="3700" w:type="dxa"/>
          </w:tcPr>
          <w:p w14:paraId="2226AD2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Responsible for the coordination of meteorological, hydrological and related activities within their respective Regions:</w:t>
            </w:r>
          </w:p>
          <w:p w14:paraId="40CE02AB"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 I (Africa)</w:t>
            </w:r>
          </w:p>
          <w:p w14:paraId="3A492ED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Regional II (Asia)</w:t>
            </w:r>
          </w:p>
          <w:p w14:paraId="2497BED6"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 III (South America)</w:t>
            </w:r>
          </w:p>
          <w:p w14:paraId="6C80D674"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 IV (North America, Central America and the Caribbean)</w:t>
            </w:r>
          </w:p>
          <w:p w14:paraId="25B0219E"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 V (South-West Pacific)</w:t>
            </w:r>
          </w:p>
          <w:p w14:paraId="71067F70" w14:textId="77777777" w:rsidR="00564083" w:rsidRPr="00B81476" w:rsidRDefault="00564083" w:rsidP="003F77C6">
            <w:pPr>
              <w:pBdr>
                <w:top w:val="nil"/>
                <w:left w:val="nil"/>
                <w:bottom w:val="nil"/>
                <w:right w:val="nil"/>
                <w:between w:val="nil"/>
              </w:pBdr>
              <w:spacing w:before="60" w:after="60"/>
              <w:jc w:val="left"/>
              <w:rPr>
                <w:rFonts w:eastAsia="Calibri" w:cs="Calibri"/>
                <w:color w:val="000000"/>
              </w:rPr>
            </w:pPr>
            <w:r w:rsidRPr="00B81476">
              <w:rPr>
                <w:rFonts w:eastAsia="Calibri" w:cs="Calibri"/>
                <w:color w:val="000000"/>
              </w:rPr>
              <w:t>Region VI (Europe).</w:t>
            </w:r>
          </w:p>
        </w:tc>
      </w:tr>
    </w:tbl>
    <w:p w14:paraId="2C7BF0EB" w14:textId="77777777" w:rsidR="00564083" w:rsidRPr="00B81476" w:rsidRDefault="00564083" w:rsidP="00F61B06">
      <w:pPr>
        <w:jc w:val="left"/>
      </w:pPr>
    </w:p>
    <w:p w14:paraId="29D62B8F" w14:textId="77777777" w:rsidR="00564083" w:rsidRPr="003F77C6" w:rsidRDefault="00564083" w:rsidP="003F77C6">
      <w:pPr>
        <w:pStyle w:val="WMOBodyText"/>
        <w:jc w:val="center"/>
      </w:pPr>
    </w:p>
    <w:p w14:paraId="1851CBAB" w14:textId="7A97DF8F" w:rsidR="00564083" w:rsidRPr="003F77C6" w:rsidRDefault="003F77C6" w:rsidP="003F77C6">
      <w:pPr>
        <w:pStyle w:val="Heading1"/>
        <w:keepNext w:val="0"/>
        <w:keepLines w:val="0"/>
        <w:rPr>
          <w:b w:val="0"/>
          <w:bCs w:val="0"/>
          <w:sz w:val="20"/>
          <w:szCs w:val="20"/>
        </w:rPr>
      </w:pPr>
      <w:r w:rsidRPr="003F77C6">
        <w:rPr>
          <w:b w:val="0"/>
          <w:bCs w:val="0"/>
          <w:sz w:val="20"/>
          <w:szCs w:val="20"/>
        </w:rPr>
        <w:t>_______________</w:t>
      </w:r>
    </w:p>
    <w:p w14:paraId="14FF13E0" w14:textId="77777777" w:rsidR="00176AB5" w:rsidRPr="003F77C6" w:rsidRDefault="00176AB5" w:rsidP="003F77C6">
      <w:pPr>
        <w:pStyle w:val="Heading3"/>
        <w:keepNext w:val="0"/>
        <w:keepLines w:val="0"/>
        <w:jc w:val="center"/>
        <w:rPr>
          <w:b w:val="0"/>
          <w:bCs w:val="0"/>
        </w:rPr>
      </w:pPr>
    </w:p>
    <w:sectPr w:rsidR="00176AB5" w:rsidRPr="003F77C6" w:rsidSect="00636EC2">
      <w:headerReference w:type="even" r:id="rId29"/>
      <w:headerReference w:type="default" r:id="rId30"/>
      <w:headerReference w:type="first" r:id="rId31"/>
      <w:pgSz w:w="11907" w:h="16840" w:code="9"/>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BE0F8" w14:textId="77777777" w:rsidR="00B81476" w:rsidRDefault="00B81476">
      <w:r>
        <w:separator/>
      </w:r>
    </w:p>
    <w:p w14:paraId="2122418B" w14:textId="77777777" w:rsidR="00B81476" w:rsidRDefault="00B81476"/>
    <w:p w14:paraId="3A3934DB" w14:textId="77777777" w:rsidR="00B81476" w:rsidRDefault="00B81476"/>
  </w:endnote>
  <w:endnote w:type="continuationSeparator" w:id="0">
    <w:p w14:paraId="02151A34" w14:textId="77777777" w:rsidR="00B81476" w:rsidRDefault="00B81476">
      <w:r>
        <w:continuationSeparator/>
      </w:r>
    </w:p>
    <w:p w14:paraId="7E9AE772" w14:textId="77777777" w:rsidR="00B81476" w:rsidRDefault="00B81476"/>
    <w:p w14:paraId="17AE0737" w14:textId="77777777" w:rsidR="00B81476" w:rsidRDefault="00B81476"/>
  </w:endnote>
  <w:endnote w:type="continuationNotice" w:id="1">
    <w:p w14:paraId="5B708D9A" w14:textId="77777777" w:rsidR="00B81476" w:rsidRDefault="00B81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Verdana Bold">
    <w:panose1 w:val="020B08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DF0F6" w14:textId="77777777" w:rsidR="00B81476" w:rsidRDefault="00B81476">
      <w:r>
        <w:separator/>
      </w:r>
    </w:p>
  </w:footnote>
  <w:footnote w:type="continuationSeparator" w:id="0">
    <w:p w14:paraId="6D4FBE7A" w14:textId="77777777" w:rsidR="00B81476" w:rsidRDefault="00B81476">
      <w:r>
        <w:continuationSeparator/>
      </w:r>
    </w:p>
    <w:p w14:paraId="274B447C" w14:textId="77777777" w:rsidR="00B81476" w:rsidRDefault="00B81476"/>
    <w:p w14:paraId="0D8F0DC2" w14:textId="77777777" w:rsidR="00B81476" w:rsidRDefault="00B81476"/>
  </w:footnote>
  <w:footnote w:type="continuationNotice" w:id="1">
    <w:p w14:paraId="24C4E2F0" w14:textId="77777777" w:rsidR="00B81476" w:rsidRDefault="00B81476"/>
  </w:footnote>
  <w:footnote w:id="2">
    <w:p w14:paraId="6EBEC036" w14:textId="77777777" w:rsidR="00B81476" w:rsidRPr="003F77C6" w:rsidRDefault="00B81476" w:rsidP="00564083">
      <w:pPr>
        <w:pBdr>
          <w:top w:val="nil"/>
          <w:left w:val="nil"/>
          <w:bottom w:val="nil"/>
          <w:right w:val="nil"/>
          <w:between w:val="nil"/>
        </w:pBdr>
        <w:jc w:val="left"/>
        <w:rPr>
          <w:rFonts w:eastAsia="Calibri" w:cs="Calibri"/>
          <w:color w:val="000000"/>
          <w:sz w:val="18"/>
          <w:szCs w:val="18"/>
        </w:rPr>
      </w:pPr>
      <w:r w:rsidRPr="003F77C6">
        <w:rPr>
          <w:rStyle w:val="FootnoteReference"/>
          <w:sz w:val="18"/>
          <w:szCs w:val="18"/>
        </w:rPr>
        <w:footnoteRef/>
      </w:r>
      <w:r w:rsidRPr="003F77C6">
        <w:rPr>
          <w:rFonts w:eastAsia="Times New Roman" w:cs="Times New Roman"/>
          <w:color w:val="000000"/>
          <w:sz w:val="18"/>
          <w:szCs w:val="18"/>
        </w:rPr>
        <w:t xml:space="preserve"> Main acronyms specified in </w:t>
      </w:r>
      <w:hyperlink w:anchor="_Annex_5:_Glossary" w:history="1">
        <w:r w:rsidRPr="003F77C6">
          <w:rPr>
            <w:rStyle w:val="Hyperlink"/>
            <w:rFonts w:eastAsia="Times New Roman" w:cs="Times New Roman"/>
            <w:sz w:val="18"/>
            <w:szCs w:val="18"/>
          </w:rPr>
          <w:t>An</w:t>
        </w:r>
        <w:r w:rsidRPr="003F77C6">
          <w:rPr>
            <w:rStyle w:val="Hyperlink"/>
            <w:rFonts w:eastAsia="Times New Roman" w:cs="Times New Roman"/>
            <w:sz w:val="18"/>
            <w:szCs w:val="18"/>
          </w:rPr>
          <w:t>n</w:t>
        </w:r>
        <w:r w:rsidRPr="003F77C6">
          <w:rPr>
            <w:rStyle w:val="Hyperlink"/>
            <w:rFonts w:eastAsia="Times New Roman" w:cs="Times New Roman"/>
            <w:sz w:val="18"/>
            <w:szCs w:val="18"/>
          </w:rPr>
          <w:t>ex 5</w:t>
        </w:r>
      </w:hyperlink>
      <w:r w:rsidRPr="003F77C6">
        <w:rPr>
          <w:rFonts w:eastAsia="Times New Roman" w:cs="Times New Roman"/>
          <w:color w:val="000000"/>
          <w:sz w:val="18"/>
          <w:szCs w:val="18"/>
        </w:rPr>
        <w:t>.</w:t>
      </w:r>
    </w:p>
  </w:footnote>
  <w:footnote w:id="3">
    <w:p w14:paraId="26E0D80C" w14:textId="0B198990" w:rsidR="00B81476" w:rsidRPr="003F77C6" w:rsidRDefault="00B81476" w:rsidP="00564083">
      <w:pPr>
        <w:rPr>
          <w:sz w:val="18"/>
          <w:szCs w:val="18"/>
        </w:rPr>
      </w:pPr>
      <w:r w:rsidRPr="003F77C6">
        <w:rPr>
          <w:rStyle w:val="FootnoteReference"/>
          <w:sz w:val="18"/>
          <w:szCs w:val="18"/>
        </w:rPr>
        <w:footnoteRef/>
      </w:r>
      <w:r w:rsidRPr="003F77C6">
        <w:rPr>
          <w:sz w:val="18"/>
          <w:szCs w:val="18"/>
        </w:rPr>
        <w:t xml:space="preserve"> Dependent on AG</w:t>
      </w:r>
      <w:r w:rsidR="004810CB">
        <w:rPr>
          <w:sz w:val="18"/>
          <w:szCs w:val="18"/>
        </w:rPr>
        <w:t xml:space="preserve"> </w:t>
      </w:r>
      <w:r w:rsidRPr="003F77C6">
        <w:rPr>
          <w:sz w:val="18"/>
          <w:szCs w:val="18"/>
        </w:rPr>
        <w:t xml:space="preserve">OCEAN being created (see Recommendation B7). </w:t>
      </w:r>
    </w:p>
  </w:footnote>
  <w:footnote w:id="4">
    <w:p w14:paraId="1ACD04BA" w14:textId="77777777" w:rsidR="00B81476" w:rsidRDefault="00B81476" w:rsidP="00564083">
      <w:pPr>
        <w:pStyle w:val="FootnoteText"/>
      </w:pPr>
      <w:r>
        <w:rPr>
          <w:rStyle w:val="FootnoteReference"/>
        </w:rPr>
        <w:footnoteRef/>
      </w:r>
      <w:r>
        <w:t xml:space="preserve"> </w:t>
      </w:r>
      <w:r w:rsidRPr="001530C6">
        <w:rPr>
          <w:color w:val="000000"/>
        </w:rPr>
        <w:t>WMO-IOC centre</w:t>
      </w:r>
      <w:r>
        <w:rPr>
          <w:color w:val="000000"/>
        </w:rPr>
        <w:t xml:space="preserve"> with </w:t>
      </w:r>
      <w:r w:rsidRPr="001530C6">
        <w:rPr>
          <w:color w:val="000000"/>
        </w:rPr>
        <w:t>governance based on WMO, IOC and GOOS/OCG</w:t>
      </w:r>
    </w:p>
  </w:footnote>
  <w:footnote w:id="5">
    <w:p w14:paraId="463B082C" w14:textId="77777777" w:rsidR="00B81476" w:rsidRPr="00F61B06" w:rsidRDefault="00B81476" w:rsidP="00564083">
      <w:pPr>
        <w:pBdr>
          <w:top w:val="nil"/>
          <w:left w:val="nil"/>
          <w:bottom w:val="nil"/>
          <w:right w:val="nil"/>
          <w:between w:val="nil"/>
        </w:pBdr>
        <w:jc w:val="left"/>
        <w:rPr>
          <w:rFonts w:eastAsia="Calibri" w:cs="Calibri"/>
          <w:color w:val="000000"/>
          <w:sz w:val="18"/>
          <w:szCs w:val="18"/>
        </w:rPr>
      </w:pPr>
      <w:r w:rsidRPr="00F61B06">
        <w:rPr>
          <w:rStyle w:val="FootnoteReference"/>
          <w:sz w:val="18"/>
          <w:szCs w:val="18"/>
        </w:rPr>
        <w:footnoteRef/>
      </w:r>
      <w:r w:rsidRPr="00F61B06">
        <w:rPr>
          <w:rFonts w:eastAsia="Times New Roman" w:cs="Times New Roman"/>
          <w:color w:val="000000"/>
          <w:sz w:val="18"/>
          <w:szCs w:val="18"/>
        </w:rPr>
        <w:t xml:space="preserve"> Main acronyms specified in </w:t>
      </w:r>
      <w:hyperlink w:anchor="_Annex_5:_Glossary" w:history="1">
        <w:r w:rsidRPr="00DD7BBC">
          <w:rPr>
            <w:rStyle w:val="Hyperlink"/>
            <w:rFonts w:eastAsia="Times New Roman" w:cs="Times New Roman"/>
            <w:sz w:val="18"/>
            <w:szCs w:val="18"/>
          </w:rPr>
          <w:t>Annex 5</w:t>
        </w:r>
      </w:hyperlink>
      <w:r w:rsidRPr="00F61B06">
        <w:rPr>
          <w:rFonts w:eastAsia="Times New Roman" w:cs="Times New Roman"/>
          <w:color w:val="000000"/>
          <w:sz w:val="18"/>
          <w:szCs w:val="18"/>
        </w:rPr>
        <w:t>.</w:t>
      </w:r>
    </w:p>
  </w:footnote>
  <w:footnote w:id="6">
    <w:p w14:paraId="61B54717" w14:textId="77777777" w:rsidR="00B81476" w:rsidRDefault="00B81476" w:rsidP="00564083">
      <w:r>
        <w:rPr>
          <w:rStyle w:val="FootnoteReference"/>
        </w:rPr>
        <w:footnoteRef/>
      </w:r>
      <w:r>
        <w:t xml:space="preserve">Manual on WIGOS (WMO-No. 1160, Appendix 2.1). Principle 7: Observing network design should use a tiered structure, through which information from reference observations of high quality can be transferred to other observations and used to improve their quality and utility.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2B6C" w14:textId="77777777" w:rsidR="00B81476" w:rsidRDefault="00B81476">
    <w:pPr>
      <w:pStyle w:val="Header"/>
    </w:pPr>
    <w:r>
      <w:rPr>
        <w:noProof/>
      </w:rPr>
      <w:pict w14:anchorId="4533C4B4">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E0E06C7">
        <v:shape id="_x0000_s1041" type="#_x0000_m1070"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52B050" w14:textId="77777777" w:rsidR="00B81476" w:rsidRDefault="00B81476"/>
  <w:p w14:paraId="3C42E459" w14:textId="77777777" w:rsidR="00B81476" w:rsidRDefault="00B81476">
    <w:pPr>
      <w:pStyle w:val="Header"/>
    </w:pPr>
    <w:r>
      <w:rPr>
        <w:noProof/>
      </w:rPr>
      <w:pict w14:anchorId="2B26F4E2">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8D4DDB">
        <v:shape id="_x0000_s1043" type="#_x0000_m1069"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3F0AC3" w14:textId="77777777" w:rsidR="00B81476" w:rsidRDefault="00B81476"/>
  <w:p w14:paraId="268CD247" w14:textId="77777777" w:rsidR="00B81476" w:rsidRDefault="00B81476">
    <w:pPr>
      <w:pStyle w:val="Header"/>
    </w:pPr>
    <w:r>
      <w:rPr>
        <w:noProof/>
      </w:rPr>
      <w:pict w14:anchorId="17F0968A">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CBE6A8">
        <v:shape id="_x0000_s1045" type="#_x0000_m1068"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6BB5F4" w14:textId="77777777" w:rsidR="00B81476" w:rsidRDefault="00B81476"/>
  <w:p w14:paraId="5630020B" w14:textId="77777777" w:rsidR="00B81476" w:rsidRDefault="00B81476">
    <w:pPr>
      <w:pStyle w:val="Header"/>
    </w:pPr>
    <w:r>
      <w:rPr>
        <w:noProof/>
      </w:rPr>
      <w:pict w14:anchorId="405C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3120;visibility:hidden">
          <v:path gradientshapeok="f"/>
          <o:lock v:ext="edit" selection="t"/>
        </v:shape>
      </w:pict>
    </w:r>
    <w:r>
      <w:pict w14:anchorId="343C2C15">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373ECB6">
        <v:shape id="WordPictureWatermark835936646" o:spid="_x0000_s1060" type="#_x0000_m1067"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ACB46E0" w14:textId="77777777" w:rsidR="00B81476" w:rsidRDefault="00B81476"/>
  <w:p w14:paraId="336AC1EA" w14:textId="77777777" w:rsidR="00B81476" w:rsidRDefault="00B81476">
    <w:pPr>
      <w:pStyle w:val="Header"/>
    </w:pPr>
    <w:r>
      <w:rPr>
        <w:noProof/>
      </w:rPr>
      <w:pict w14:anchorId="114CB5BF">
        <v:shape id="_x0000_s1040" type="#_x0000_t75" style="position:absolute;left:0;text-align:left;margin-left:0;margin-top:0;width:50pt;height:50pt;z-index:251659264;visibility:hidden">
          <v:path gradientshapeok="f"/>
          <o:lock v:ext="edit" selection="t"/>
        </v:shape>
      </w:pict>
    </w:r>
    <w:r>
      <w:pict w14:anchorId="46E519A2">
        <v:shape id="_x0000_s1059" type="#_x0000_t75" style="position:absolute;left:0;text-align:left;margin-left:0;margin-top:0;width:50pt;height:50pt;z-index:251654144;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1010" w14:textId="08EDC556" w:rsidR="00B81476" w:rsidRDefault="00B81476" w:rsidP="00B72444">
    <w:pPr>
      <w:pStyle w:val="Header"/>
    </w:pPr>
    <w:r>
      <w:t>INFCOM-2/Doc. 6.5(1)</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pict w14:anchorId="5E152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0288;visibility:hidden;mso-position-horizontal-relative:text;mso-position-vertical-relative:text">
          <v:path gradientshapeok="f"/>
          <o:lock v:ext="edit" selection="t"/>
        </v:shape>
      </w:pict>
    </w:r>
    <w:r>
      <w:pict w14:anchorId="6D6C27F9">
        <v:shape id="_x0000_s1036" type="#_x0000_t75" style="position:absolute;left:0;text-align:left;margin-left:0;margin-top:0;width:50pt;height:50pt;z-index:251661312;visibility:hidden;mso-position-horizontal-relative:text;mso-position-vertical-relative:text">
          <v:path gradientshapeok="f"/>
          <o:lock v:ext="edit" selection="t"/>
        </v:shape>
      </w:pict>
    </w:r>
    <w:r>
      <w:pict w14:anchorId="69466687">
        <v:shape id="_x0000_s1058" type="#_x0000_t75" style="position:absolute;left:0;text-align:left;margin-left:0;margin-top:0;width:50pt;height:50pt;z-index:251655168;visibility:hidden;mso-position-horizontal-relative:text;mso-position-vertical-relative:text">
          <v:path gradientshapeok="f"/>
          <o:lock v:ext="edit" selection="t"/>
        </v:shape>
      </w:pict>
    </w:r>
    <w:r>
      <w:pict w14:anchorId="4CD8389C">
        <v:shape id="_x0000_s1057" type="#_x0000_t75" style="position:absolute;left:0;text-align:left;margin-left:0;margin-top:0;width:50pt;height:50pt;z-index:251656192;visibility:hidden;mso-position-horizontal-relative:text;mso-position-vertical-relative:text">
          <v:path gradientshapeok="f"/>
          <o:lock v:ext="edit" selection="t"/>
        </v:shape>
      </w:pict>
    </w:r>
    <w:r>
      <w:pict w14:anchorId="1E00A445">
        <v:shapetype id="_x0000_m10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65F54D1">
        <v:shapetype id="_x0000_m10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F21D7" w14:textId="642A2A9F" w:rsidR="00B81476" w:rsidRDefault="00B81476" w:rsidP="00B81476">
    <w:pPr>
      <w:pStyle w:val="Header"/>
      <w:spacing w:after="0"/>
    </w:pPr>
    <w:r>
      <w:rPr>
        <w:noProof/>
      </w:rPr>
      <w:pict w14:anchorId="5686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2336;visibility:hidden">
          <v:path gradientshapeok="f"/>
          <o:lock v:ext="edit" selection="t"/>
        </v:shape>
      </w:pict>
    </w:r>
    <w:r>
      <w:pict w14:anchorId="6E31BD1B">
        <v:shape id="_x0000_s1052" type="#_x0000_t75" style="position:absolute;left:0;text-align:left;margin-left:0;margin-top:0;width:50pt;height:50pt;z-index:251657216;visibility:hidden">
          <v:path gradientshapeok="f"/>
          <o:lock v:ext="edit" selection="t"/>
        </v:shape>
      </w:pict>
    </w:r>
    <w:r>
      <w:pict w14:anchorId="0530ABA6">
        <v:shape id="_x0000_s1051" type="#_x0000_t75" style="position:absolute;left:0;text-align:left;margin-left:0;margin-top:0;width:50pt;height:50pt;z-index:251658240;visibility:hidden">
          <v:path gradientshapeok="f"/>
          <o:lock v:ext="edit" selection="t"/>
        </v:shape>
      </w:pict>
    </w:r>
    <w:r>
      <w:pict w14:anchorId="3735B614">
        <v:shapetype id="_x0000_m106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34DC719">
        <v:shapetype id="_x0000_m106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A60"/>
    <w:multiLevelType w:val="multilevel"/>
    <w:tmpl w:val="23F2443C"/>
    <w:lvl w:ilvl="0">
      <w:start w:val="1"/>
      <w:numFmt w:val="decimal"/>
      <w:lvlText w:val="A.%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3C220E"/>
    <w:multiLevelType w:val="hybridMultilevel"/>
    <w:tmpl w:val="258E3482"/>
    <w:lvl w:ilvl="0" w:tplc="FFFFFFF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82E78E5"/>
    <w:multiLevelType w:val="hybridMultilevel"/>
    <w:tmpl w:val="751C58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D162FB5"/>
    <w:multiLevelType w:val="multilevel"/>
    <w:tmpl w:val="EC260FAE"/>
    <w:lvl w:ilvl="0">
      <w:start w:val="1"/>
      <w:numFmt w:val="decimal"/>
      <w:lvlText w:val="(%1)"/>
      <w:lvlJc w:val="lef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510836"/>
    <w:multiLevelType w:val="hybridMultilevel"/>
    <w:tmpl w:val="7A06C9E2"/>
    <w:lvl w:ilvl="0" w:tplc="B062177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197606AD"/>
    <w:multiLevelType w:val="hybridMultilevel"/>
    <w:tmpl w:val="B5E827F2"/>
    <w:lvl w:ilvl="0" w:tplc="154415B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C4C37FC"/>
    <w:multiLevelType w:val="hybridMultilevel"/>
    <w:tmpl w:val="DC1473B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 w15:restartNumberingAfterBreak="0">
    <w:nsid w:val="282121BD"/>
    <w:multiLevelType w:val="hybridMultilevel"/>
    <w:tmpl w:val="1598F16E"/>
    <w:lvl w:ilvl="0" w:tplc="F1B8EA3E">
      <w:start w:val="8"/>
      <w:numFmt w:val="bullet"/>
      <w:lvlText w:val="-"/>
      <w:lvlJc w:val="left"/>
      <w:pPr>
        <w:ind w:left="1494" w:hanging="360"/>
      </w:pPr>
      <w:rPr>
        <w:rFonts w:ascii="Verdana" w:eastAsia="Verdana" w:hAnsi="Verdana" w:cs="Verdana"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8F9163B"/>
    <w:multiLevelType w:val="multilevel"/>
    <w:tmpl w:val="054ED7E4"/>
    <w:lvl w:ilvl="0">
      <w:start w:val="1"/>
      <w:numFmt w:val="bullet"/>
      <w:lvlText w:val="●"/>
      <w:lvlJc w:val="left"/>
      <w:pPr>
        <w:ind w:left="804" w:hanging="358"/>
      </w:pPr>
      <w:rPr>
        <w:rFonts w:ascii="Noto Sans Symbols" w:eastAsia="Noto Sans Symbols" w:hAnsi="Noto Sans Symbols" w:cs="Noto Sans Symbols"/>
      </w:rPr>
    </w:lvl>
    <w:lvl w:ilvl="1">
      <w:start w:val="1"/>
      <w:numFmt w:val="bullet"/>
      <w:lvlText w:val="o"/>
      <w:lvlJc w:val="left"/>
      <w:pPr>
        <w:ind w:left="1524" w:hanging="360"/>
      </w:pPr>
      <w:rPr>
        <w:rFonts w:ascii="Courier New" w:eastAsia="Courier New" w:hAnsi="Courier New" w:cs="Courier New"/>
      </w:rPr>
    </w:lvl>
    <w:lvl w:ilvl="2">
      <w:start w:val="1"/>
      <w:numFmt w:val="bullet"/>
      <w:lvlText w:val="▪"/>
      <w:lvlJc w:val="left"/>
      <w:pPr>
        <w:ind w:left="2244" w:hanging="360"/>
      </w:pPr>
      <w:rPr>
        <w:rFonts w:ascii="Noto Sans Symbols" w:eastAsia="Noto Sans Symbols" w:hAnsi="Noto Sans Symbols" w:cs="Noto Sans Symbols"/>
      </w:rPr>
    </w:lvl>
    <w:lvl w:ilvl="3">
      <w:start w:val="1"/>
      <w:numFmt w:val="bullet"/>
      <w:lvlText w:val="●"/>
      <w:lvlJc w:val="left"/>
      <w:pPr>
        <w:ind w:left="2964" w:hanging="360"/>
      </w:pPr>
      <w:rPr>
        <w:rFonts w:ascii="Noto Sans Symbols" w:eastAsia="Noto Sans Symbols" w:hAnsi="Noto Sans Symbols" w:cs="Noto Sans Symbols"/>
      </w:rPr>
    </w:lvl>
    <w:lvl w:ilvl="4">
      <w:start w:val="1"/>
      <w:numFmt w:val="bullet"/>
      <w:lvlText w:val="o"/>
      <w:lvlJc w:val="left"/>
      <w:pPr>
        <w:ind w:left="3684" w:hanging="360"/>
      </w:pPr>
      <w:rPr>
        <w:rFonts w:ascii="Courier New" w:eastAsia="Courier New" w:hAnsi="Courier New" w:cs="Courier New"/>
      </w:rPr>
    </w:lvl>
    <w:lvl w:ilvl="5">
      <w:start w:val="1"/>
      <w:numFmt w:val="bullet"/>
      <w:lvlText w:val="▪"/>
      <w:lvlJc w:val="left"/>
      <w:pPr>
        <w:ind w:left="4404" w:hanging="360"/>
      </w:pPr>
      <w:rPr>
        <w:rFonts w:ascii="Noto Sans Symbols" w:eastAsia="Noto Sans Symbols" w:hAnsi="Noto Sans Symbols" w:cs="Noto Sans Symbols"/>
      </w:rPr>
    </w:lvl>
    <w:lvl w:ilvl="6">
      <w:start w:val="1"/>
      <w:numFmt w:val="bullet"/>
      <w:lvlText w:val="●"/>
      <w:lvlJc w:val="left"/>
      <w:pPr>
        <w:ind w:left="5124" w:hanging="360"/>
      </w:pPr>
      <w:rPr>
        <w:rFonts w:ascii="Noto Sans Symbols" w:eastAsia="Noto Sans Symbols" w:hAnsi="Noto Sans Symbols" w:cs="Noto Sans Symbols"/>
      </w:rPr>
    </w:lvl>
    <w:lvl w:ilvl="7">
      <w:start w:val="1"/>
      <w:numFmt w:val="bullet"/>
      <w:lvlText w:val="o"/>
      <w:lvlJc w:val="left"/>
      <w:pPr>
        <w:ind w:left="5844" w:hanging="360"/>
      </w:pPr>
      <w:rPr>
        <w:rFonts w:ascii="Courier New" w:eastAsia="Courier New" w:hAnsi="Courier New" w:cs="Courier New"/>
      </w:rPr>
    </w:lvl>
    <w:lvl w:ilvl="8">
      <w:start w:val="1"/>
      <w:numFmt w:val="bullet"/>
      <w:lvlText w:val="▪"/>
      <w:lvlJc w:val="left"/>
      <w:pPr>
        <w:ind w:left="6564" w:hanging="360"/>
      </w:pPr>
      <w:rPr>
        <w:rFonts w:ascii="Noto Sans Symbols" w:eastAsia="Noto Sans Symbols" w:hAnsi="Noto Sans Symbols" w:cs="Noto Sans Symbols"/>
      </w:rPr>
    </w:lvl>
  </w:abstractNum>
  <w:abstractNum w:abstractNumId="9" w15:restartNumberingAfterBreak="0">
    <w:nsid w:val="32AB7883"/>
    <w:multiLevelType w:val="hybridMultilevel"/>
    <w:tmpl w:val="A1469882"/>
    <w:lvl w:ilvl="0" w:tplc="06228FDE">
      <w:start w:val="1"/>
      <w:numFmt w:val="decimal"/>
      <w:lvlText w:val="(%1)"/>
      <w:lvlJc w:val="left"/>
      <w:pPr>
        <w:ind w:left="720" w:hanging="360"/>
      </w:pPr>
      <w:rPr>
        <w:rFonts w:hint="default"/>
        <w:color w:val="000000"/>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4986A09"/>
    <w:multiLevelType w:val="hybridMultilevel"/>
    <w:tmpl w:val="CB16A0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6B5AF5"/>
    <w:multiLevelType w:val="multilevel"/>
    <w:tmpl w:val="CA3E5050"/>
    <w:lvl w:ilvl="0">
      <w:start w:val="1"/>
      <w:numFmt w:val="decimal"/>
      <w:lvlText w:val="(%1)"/>
      <w:lvlJc w:val="righ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A6257"/>
    <w:multiLevelType w:val="multilevel"/>
    <w:tmpl w:val="814E30C6"/>
    <w:lvl w:ilvl="0">
      <w:start w:val="1"/>
      <w:numFmt w:val="upperLetter"/>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0"/>
        <w:szCs w:val="2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E184DF2"/>
    <w:multiLevelType w:val="hybridMultilevel"/>
    <w:tmpl w:val="E2B84FA4"/>
    <w:lvl w:ilvl="0" w:tplc="AAC611A2">
      <w:start w:val="1"/>
      <w:numFmt w:val="decimal"/>
      <w:lvlText w:val="(%1)"/>
      <w:lvlJc w:val="left"/>
      <w:pPr>
        <w:ind w:left="720" w:hanging="360"/>
      </w:pPr>
      <w:rPr>
        <w:rFonts w:ascii="Verdana" w:eastAsia="Verdana" w:hAnsi="Verdana" w:cs="Verdan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0A41DEC"/>
    <w:multiLevelType w:val="multilevel"/>
    <w:tmpl w:val="81CE4B30"/>
    <w:lvl w:ilvl="0">
      <w:start w:val="1"/>
      <w:numFmt w:val="decimal"/>
      <w:lvlText w:val="(%1)"/>
      <w:lvlJc w:val="left"/>
      <w:pPr>
        <w:ind w:left="720" w:hanging="360"/>
      </w:pPr>
      <w:rPr>
        <w:rFonts w:ascii="Verdana" w:eastAsia="Arial" w:hAnsi="Verdana"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DB4062"/>
    <w:multiLevelType w:val="hybridMultilevel"/>
    <w:tmpl w:val="702221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E71D57"/>
    <w:multiLevelType w:val="multilevel"/>
    <w:tmpl w:val="956CB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6E4CE7"/>
    <w:multiLevelType w:val="hybridMultilevel"/>
    <w:tmpl w:val="AC06DF92"/>
    <w:lvl w:ilvl="0" w:tplc="A5FC2E84">
      <w:start w:val="1"/>
      <w:numFmt w:val="lowerLetter"/>
      <w:lvlText w:val="(%1)"/>
      <w:lvlJc w:val="left"/>
      <w:pPr>
        <w:ind w:left="2160" w:hanging="360"/>
      </w:pPr>
      <w:rPr>
        <w:rFonts w:ascii="Verdana" w:eastAsia="Verdana" w:hAnsi="Verdana" w:cs="Verdana"/>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8" w15:restartNumberingAfterBreak="0">
    <w:nsid w:val="4F681B4F"/>
    <w:multiLevelType w:val="multilevel"/>
    <w:tmpl w:val="394A3D3C"/>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33C744A"/>
    <w:multiLevelType w:val="hybridMultilevel"/>
    <w:tmpl w:val="EEC486A4"/>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0" w15:restartNumberingAfterBreak="0">
    <w:nsid w:val="53DB4EFA"/>
    <w:multiLevelType w:val="hybridMultilevel"/>
    <w:tmpl w:val="580A0672"/>
    <w:lvl w:ilvl="0" w:tplc="517C6D1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4206CC2"/>
    <w:multiLevelType w:val="hybridMultilevel"/>
    <w:tmpl w:val="D84A25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4803CA9"/>
    <w:multiLevelType w:val="hybridMultilevel"/>
    <w:tmpl w:val="F58ED096"/>
    <w:lvl w:ilvl="0" w:tplc="CD4EB13C">
      <w:start w:val="3"/>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3" w15:restartNumberingAfterBreak="0">
    <w:nsid w:val="69390330"/>
    <w:multiLevelType w:val="multilevel"/>
    <w:tmpl w:val="E8F2218C"/>
    <w:lvl w:ilvl="0">
      <w:start w:val="2"/>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8B5731"/>
    <w:multiLevelType w:val="multilevel"/>
    <w:tmpl w:val="F320CF6C"/>
    <w:styleLink w:val="CurrentList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C14919"/>
    <w:multiLevelType w:val="hybridMultilevel"/>
    <w:tmpl w:val="26644096"/>
    <w:lvl w:ilvl="0" w:tplc="20000001">
      <w:start w:val="1"/>
      <w:numFmt w:val="bullet"/>
      <w:lvlText w:val=""/>
      <w:lvlJc w:val="left"/>
      <w:pPr>
        <w:ind w:left="2214" w:hanging="360"/>
      </w:pPr>
      <w:rPr>
        <w:rFonts w:ascii="Symbol" w:hAnsi="Symbol" w:hint="default"/>
      </w:rPr>
    </w:lvl>
    <w:lvl w:ilvl="1" w:tplc="20000003" w:tentative="1">
      <w:start w:val="1"/>
      <w:numFmt w:val="bullet"/>
      <w:lvlText w:val="o"/>
      <w:lvlJc w:val="left"/>
      <w:pPr>
        <w:ind w:left="2934" w:hanging="360"/>
      </w:pPr>
      <w:rPr>
        <w:rFonts w:ascii="Courier New" w:hAnsi="Courier New" w:cs="Courier New" w:hint="default"/>
      </w:rPr>
    </w:lvl>
    <w:lvl w:ilvl="2" w:tplc="20000005" w:tentative="1">
      <w:start w:val="1"/>
      <w:numFmt w:val="bullet"/>
      <w:lvlText w:val=""/>
      <w:lvlJc w:val="left"/>
      <w:pPr>
        <w:ind w:left="3654" w:hanging="360"/>
      </w:pPr>
      <w:rPr>
        <w:rFonts w:ascii="Wingdings" w:hAnsi="Wingdings" w:hint="default"/>
      </w:rPr>
    </w:lvl>
    <w:lvl w:ilvl="3" w:tplc="20000001" w:tentative="1">
      <w:start w:val="1"/>
      <w:numFmt w:val="bullet"/>
      <w:lvlText w:val=""/>
      <w:lvlJc w:val="left"/>
      <w:pPr>
        <w:ind w:left="4374" w:hanging="360"/>
      </w:pPr>
      <w:rPr>
        <w:rFonts w:ascii="Symbol" w:hAnsi="Symbol" w:hint="default"/>
      </w:rPr>
    </w:lvl>
    <w:lvl w:ilvl="4" w:tplc="20000003" w:tentative="1">
      <w:start w:val="1"/>
      <w:numFmt w:val="bullet"/>
      <w:lvlText w:val="o"/>
      <w:lvlJc w:val="left"/>
      <w:pPr>
        <w:ind w:left="5094" w:hanging="360"/>
      </w:pPr>
      <w:rPr>
        <w:rFonts w:ascii="Courier New" w:hAnsi="Courier New" w:cs="Courier New" w:hint="default"/>
      </w:rPr>
    </w:lvl>
    <w:lvl w:ilvl="5" w:tplc="20000005" w:tentative="1">
      <w:start w:val="1"/>
      <w:numFmt w:val="bullet"/>
      <w:lvlText w:val=""/>
      <w:lvlJc w:val="left"/>
      <w:pPr>
        <w:ind w:left="5814" w:hanging="360"/>
      </w:pPr>
      <w:rPr>
        <w:rFonts w:ascii="Wingdings" w:hAnsi="Wingdings" w:hint="default"/>
      </w:rPr>
    </w:lvl>
    <w:lvl w:ilvl="6" w:tplc="20000001" w:tentative="1">
      <w:start w:val="1"/>
      <w:numFmt w:val="bullet"/>
      <w:lvlText w:val=""/>
      <w:lvlJc w:val="left"/>
      <w:pPr>
        <w:ind w:left="6534" w:hanging="360"/>
      </w:pPr>
      <w:rPr>
        <w:rFonts w:ascii="Symbol" w:hAnsi="Symbol" w:hint="default"/>
      </w:rPr>
    </w:lvl>
    <w:lvl w:ilvl="7" w:tplc="20000003" w:tentative="1">
      <w:start w:val="1"/>
      <w:numFmt w:val="bullet"/>
      <w:lvlText w:val="o"/>
      <w:lvlJc w:val="left"/>
      <w:pPr>
        <w:ind w:left="7254" w:hanging="360"/>
      </w:pPr>
      <w:rPr>
        <w:rFonts w:ascii="Courier New" w:hAnsi="Courier New" w:cs="Courier New" w:hint="default"/>
      </w:rPr>
    </w:lvl>
    <w:lvl w:ilvl="8" w:tplc="20000005" w:tentative="1">
      <w:start w:val="1"/>
      <w:numFmt w:val="bullet"/>
      <w:lvlText w:val=""/>
      <w:lvlJc w:val="left"/>
      <w:pPr>
        <w:ind w:left="7974" w:hanging="360"/>
      </w:pPr>
      <w:rPr>
        <w:rFonts w:ascii="Wingdings" w:hAnsi="Wingdings" w:hint="default"/>
      </w:rPr>
    </w:lvl>
  </w:abstractNum>
  <w:abstractNum w:abstractNumId="26" w15:restartNumberingAfterBreak="0">
    <w:nsid w:val="7A8D5365"/>
    <w:multiLevelType w:val="hybridMultilevel"/>
    <w:tmpl w:val="906C293A"/>
    <w:lvl w:ilvl="0" w:tplc="01EE7FD8">
      <w:start w:val="1"/>
      <w:numFmt w:val="lowerLetter"/>
      <w:lvlText w:val="(%1)"/>
      <w:lvlJc w:val="left"/>
      <w:pPr>
        <w:ind w:left="1494" w:hanging="360"/>
      </w:pPr>
      <w:rPr>
        <w:rFonts w:ascii="Verdana" w:eastAsia="Arial" w:hAnsi="Verdana" w:cs="Arial"/>
        <w:b w:val="0"/>
        <w:bCs/>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27" w15:restartNumberingAfterBreak="0">
    <w:nsid w:val="7C297F89"/>
    <w:multiLevelType w:val="hybridMultilevel"/>
    <w:tmpl w:val="7FB00FFE"/>
    <w:lvl w:ilvl="0" w:tplc="0A8A911C">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12"/>
  </w:num>
  <w:num w:numId="2">
    <w:abstractNumId w:val="0"/>
  </w:num>
  <w:num w:numId="3">
    <w:abstractNumId w:val="3"/>
  </w:num>
  <w:num w:numId="4">
    <w:abstractNumId w:val="23"/>
  </w:num>
  <w:num w:numId="5">
    <w:abstractNumId w:val="14"/>
  </w:num>
  <w:num w:numId="6">
    <w:abstractNumId w:val="18"/>
  </w:num>
  <w:num w:numId="7">
    <w:abstractNumId w:val="16"/>
  </w:num>
  <w:num w:numId="8">
    <w:abstractNumId w:val="11"/>
  </w:num>
  <w:num w:numId="9">
    <w:abstractNumId w:val="8"/>
  </w:num>
  <w:num w:numId="10">
    <w:abstractNumId w:val="20"/>
  </w:num>
  <w:num w:numId="11">
    <w:abstractNumId w:val="24"/>
  </w:num>
  <w:num w:numId="12">
    <w:abstractNumId w:val="15"/>
  </w:num>
  <w:num w:numId="13">
    <w:abstractNumId w:val="6"/>
  </w:num>
  <w:num w:numId="14">
    <w:abstractNumId w:val="2"/>
  </w:num>
  <w:num w:numId="15">
    <w:abstractNumId w:val="21"/>
  </w:num>
  <w:num w:numId="16">
    <w:abstractNumId w:val="26"/>
  </w:num>
  <w:num w:numId="17">
    <w:abstractNumId w:val="19"/>
  </w:num>
  <w:num w:numId="18">
    <w:abstractNumId w:val="17"/>
  </w:num>
  <w:num w:numId="19">
    <w:abstractNumId w:val="13"/>
  </w:num>
  <w:num w:numId="20">
    <w:abstractNumId w:val="7"/>
  </w:num>
  <w:num w:numId="21">
    <w:abstractNumId w:val="25"/>
  </w:num>
  <w:num w:numId="22">
    <w:abstractNumId w:val="27"/>
  </w:num>
  <w:num w:numId="23">
    <w:abstractNumId w:val="4"/>
  </w:num>
  <w:num w:numId="24">
    <w:abstractNumId w:val="1"/>
  </w:num>
  <w:num w:numId="25">
    <w:abstractNumId w:val="22"/>
  </w:num>
  <w:num w:numId="26">
    <w:abstractNumId w:val="5"/>
  </w:num>
  <w:num w:numId="27">
    <w:abstractNumId w:val="9"/>
  </w:num>
  <w:num w:numId="2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49C"/>
    <w:rsid w:val="00005301"/>
    <w:rsid w:val="00012F47"/>
    <w:rsid w:val="000133EE"/>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C225A"/>
    <w:rsid w:val="000C6781"/>
    <w:rsid w:val="000C7708"/>
    <w:rsid w:val="000D0753"/>
    <w:rsid w:val="000F5E49"/>
    <w:rsid w:val="000F7A87"/>
    <w:rsid w:val="00102EAE"/>
    <w:rsid w:val="001047DC"/>
    <w:rsid w:val="00105D2E"/>
    <w:rsid w:val="00111BFD"/>
    <w:rsid w:val="0011498B"/>
    <w:rsid w:val="00120147"/>
    <w:rsid w:val="00123140"/>
    <w:rsid w:val="00123D94"/>
    <w:rsid w:val="00130BBC"/>
    <w:rsid w:val="00133D13"/>
    <w:rsid w:val="00150DBD"/>
    <w:rsid w:val="00156F9B"/>
    <w:rsid w:val="00163BA3"/>
    <w:rsid w:val="00166B31"/>
    <w:rsid w:val="00167D54"/>
    <w:rsid w:val="001756ED"/>
    <w:rsid w:val="00176AB5"/>
    <w:rsid w:val="00180771"/>
    <w:rsid w:val="00190854"/>
    <w:rsid w:val="001930A3"/>
    <w:rsid w:val="00196EB8"/>
    <w:rsid w:val="001A25F0"/>
    <w:rsid w:val="001A341E"/>
    <w:rsid w:val="001B0EA6"/>
    <w:rsid w:val="001B1CDF"/>
    <w:rsid w:val="001B2EC4"/>
    <w:rsid w:val="001B56F4"/>
    <w:rsid w:val="001C5462"/>
    <w:rsid w:val="001D265C"/>
    <w:rsid w:val="001D3062"/>
    <w:rsid w:val="001D3085"/>
    <w:rsid w:val="001D3CFB"/>
    <w:rsid w:val="001D559B"/>
    <w:rsid w:val="001D588C"/>
    <w:rsid w:val="001D6302"/>
    <w:rsid w:val="001E2C22"/>
    <w:rsid w:val="001E740C"/>
    <w:rsid w:val="001E7DD0"/>
    <w:rsid w:val="001E7EE9"/>
    <w:rsid w:val="001F1BDA"/>
    <w:rsid w:val="0020095E"/>
    <w:rsid w:val="00210BFE"/>
    <w:rsid w:val="00210D30"/>
    <w:rsid w:val="002204FD"/>
    <w:rsid w:val="00221020"/>
    <w:rsid w:val="002212DF"/>
    <w:rsid w:val="00227029"/>
    <w:rsid w:val="002308B5"/>
    <w:rsid w:val="00233C0B"/>
    <w:rsid w:val="00234A34"/>
    <w:rsid w:val="0025255D"/>
    <w:rsid w:val="00255EE3"/>
    <w:rsid w:val="00256B3D"/>
    <w:rsid w:val="0026743C"/>
    <w:rsid w:val="00270480"/>
    <w:rsid w:val="00276A24"/>
    <w:rsid w:val="002779AF"/>
    <w:rsid w:val="00280573"/>
    <w:rsid w:val="002823D8"/>
    <w:rsid w:val="00283E95"/>
    <w:rsid w:val="0028531A"/>
    <w:rsid w:val="00285446"/>
    <w:rsid w:val="002860F3"/>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70EBA"/>
    <w:rsid w:val="00371CF1"/>
    <w:rsid w:val="0037222D"/>
    <w:rsid w:val="00373128"/>
    <w:rsid w:val="003750C1"/>
    <w:rsid w:val="0038051E"/>
    <w:rsid w:val="00380AF7"/>
    <w:rsid w:val="00383259"/>
    <w:rsid w:val="00394A05"/>
    <w:rsid w:val="003965B9"/>
    <w:rsid w:val="00397770"/>
    <w:rsid w:val="00397880"/>
    <w:rsid w:val="003A4794"/>
    <w:rsid w:val="003A7016"/>
    <w:rsid w:val="003B0C08"/>
    <w:rsid w:val="003B477C"/>
    <w:rsid w:val="003C17A5"/>
    <w:rsid w:val="003C1843"/>
    <w:rsid w:val="003D1552"/>
    <w:rsid w:val="003E381F"/>
    <w:rsid w:val="003E4046"/>
    <w:rsid w:val="003F003A"/>
    <w:rsid w:val="003F125B"/>
    <w:rsid w:val="003F77C6"/>
    <w:rsid w:val="003F7B3F"/>
    <w:rsid w:val="004058AD"/>
    <w:rsid w:val="0041078D"/>
    <w:rsid w:val="00416330"/>
    <w:rsid w:val="00416F97"/>
    <w:rsid w:val="00425173"/>
    <w:rsid w:val="0043039B"/>
    <w:rsid w:val="00436197"/>
    <w:rsid w:val="004423FE"/>
    <w:rsid w:val="00445C35"/>
    <w:rsid w:val="00454B41"/>
    <w:rsid w:val="0045663A"/>
    <w:rsid w:val="0046344E"/>
    <w:rsid w:val="004667E7"/>
    <w:rsid w:val="004672CF"/>
    <w:rsid w:val="00470DEF"/>
    <w:rsid w:val="0047236A"/>
    <w:rsid w:val="00475797"/>
    <w:rsid w:val="00476D0A"/>
    <w:rsid w:val="004810CB"/>
    <w:rsid w:val="00491024"/>
    <w:rsid w:val="0049253B"/>
    <w:rsid w:val="004A140B"/>
    <w:rsid w:val="004A4144"/>
    <w:rsid w:val="004A4B47"/>
    <w:rsid w:val="004B0EC9"/>
    <w:rsid w:val="004B7BAA"/>
    <w:rsid w:val="004C2DF7"/>
    <w:rsid w:val="004C4E0B"/>
    <w:rsid w:val="004D497E"/>
    <w:rsid w:val="004E4809"/>
    <w:rsid w:val="004E4CC3"/>
    <w:rsid w:val="004E5985"/>
    <w:rsid w:val="004E6352"/>
    <w:rsid w:val="004E6460"/>
    <w:rsid w:val="004F3383"/>
    <w:rsid w:val="004F6B46"/>
    <w:rsid w:val="0050425E"/>
    <w:rsid w:val="00511999"/>
    <w:rsid w:val="005145D6"/>
    <w:rsid w:val="00521EA5"/>
    <w:rsid w:val="00522478"/>
    <w:rsid w:val="00525B80"/>
    <w:rsid w:val="0053098F"/>
    <w:rsid w:val="00536B2E"/>
    <w:rsid w:val="00546D8E"/>
    <w:rsid w:val="00553738"/>
    <w:rsid w:val="00553F7E"/>
    <w:rsid w:val="00564083"/>
    <w:rsid w:val="0056646F"/>
    <w:rsid w:val="00571AE1"/>
    <w:rsid w:val="00581B28"/>
    <w:rsid w:val="005859C2"/>
    <w:rsid w:val="00592267"/>
    <w:rsid w:val="0059421F"/>
    <w:rsid w:val="005A136D"/>
    <w:rsid w:val="005B0AE2"/>
    <w:rsid w:val="005B1F2C"/>
    <w:rsid w:val="005B5F3C"/>
    <w:rsid w:val="005C05A4"/>
    <w:rsid w:val="005C1ADA"/>
    <w:rsid w:val="005C41F2"/>
    <w:rsid w:val="005D03D9"/>
    <w:rsid w:val="005D1EE8"/>
    <w:rsid w:val="005D56AE"/>
    <w:rsid w:val="005D666D"/>
    <w:rsid w:val="005E3A59"/>
    <w:rsid w:val="005E5D81"/>
    <w:rsid w:val="00604802"/>
    <w:rsid w:val="00615AB0"/>
    <w:rsid w:val="00616247"/>
    <w:rsid w:val="0061778C"/>
    <w:rsid w:val="00620BD8"/>
    <w:rsid w:val="00636B90"/>
    <w:rsid w:val="00636EC2"/>
    <w:rsid w:val="0064738B"/>
    <w:rsid w:val="006508EA"/>
    <w:rsid w:val="00667E86"/>
    <w:rsid w:val="0068392D"/>
    <w:rsid w:val="00697DB5"/>
    <w:rsid w:val="006A1B33"/>
    <w:rsid w:val="006A492A"/>
    <w:rsid w:val="006B4EDF"/>
    <w:rsid w:val="006B5C72"/>
    <w:rsid w:val="006B7C5A"/>
    <w:rsid w:val="006C289D"/>
    <w:rsid w:val="006D0310"/>
    <w:rsid w:val="006D2009"/>
    <w:rsid w:val="006D5242"/>
    <w:rsid w:val="006D5576"/>
    <w:rsid w:val="006E3BD7"/>
    <w:rsid w:val="006E766D"/>
    <w:rsid w:val="006F3DDE"/>
    <w:rsid w:val="006F4B29"/>
    <w:rsid w:val="006F6CE9"/>
    <w:rsid w:val="0070517C"/>
    <w:rsid w:val="00705C9F"/>
    <w:rsid w:val="00716951"/>
    <w:rsid w:val="00720F6B"/>
    <w:rsid w:val="00730ADA"/>
    <w:rsid w:val="00732C37"/>
    <w:rsid w:val="00735D9E"/>
    <w:rsid w:val="00745A09"/>
    <w:rsid w:val="00751EAF"/>
    <w:rsid w:val="00754CF7"/>
    <w:rsid w:val="00757B0D"/>
    <w:rsid w:val="00761244"/>
    <w:rsid w:val="00761320"/>
    <w:rsid w:val="007651B1"/>
    <w:rsid w:val="00767CE1"/>
    <w:rsid w:val="00771A68"/>
    <w:rsid w:val="007744D2"/>
    <w:rsid w:val="007804B0"/>
    <w:rsid w:val="00786136"/>
    <w:rsid w:val="0079675C"/>
    <w:rsid w:val="007B05CF"/>
    <w:rsid w:val="007C212A"/>
    <w:rsid w:val="007D24E8"/>
    <w:rsid w:val="007D5B3C"/>
    <w:rsid w:val="007E7D21"/>
    <w:rsid w:val="007E7DBD"/>
    <w:rsid w:val="007F482F"/>
    <w:rsid w:val="007F7C94"/>
    <w:rsid w:val="0080398D"/>
    <w:rsid w:val="00805174"/>
    <w:rsid w:val="00806385"/>
    <w:rsid w:val="00807CC5"/>
    <w:rsid w:val="00807ED7"/>
    <w:rsid w:val="00814CC6"/>
    <w:rsid w:val="00826D53"/>
    <w:rsid w:val="008273AA"/>
    <w:rsid w:val="00827B12"/>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814AA"/>
    <w:rsid w:val="0088163A"/>
    <w:rsid w:val="00884BDE"/>
    <w:rsid w:val="00893376"/>
    <w:rsid w:val="00893D1D"/>
    <w:rsid w:val="0089601F"/>
    <w:rsid w:val="008970B8"/>
    <w:rsid w:val="008A5709"/>
    <w:rsid w:val="008A7313"/>
    <w:rsid w:val="008A7D91"/>
    <w:rsid w:val="008B7FC7"/>
    <w:rsid w:val="008C2772"/>
    <w:rsid w:val="008C4337"/>
    <w:rsid w:val="008C4F06"/>
    <w:rsid w:val="008D0C90"/>
    <w:rsid w:val="008E1E4A"/>
    <w:rsid w:val="008F0615"/>
    <w:rsid w:val="008F103E"/>
    <w:rsid w:val="008F1FDB"/>
    <w:rsid w:val="008F36FB"/>
    <w:rsid w:val="00902EA9"/>
    <w:rsid w:val="0090427F"/>
    <w:rsid w:val="00917262"/>
    <w:rsid w:val="00920506"/>
    <w:rsid w:val="00931DEB"/>
    <w:rsid w:val="00933957"/>
    <w:rsid w:val="009356FA"/>
    <w:rsid w:val="0093720A"/>
    <w:rsid w:val="00945DE8"/>
    <w:rsid w:val="0094603B"/>
    <w:rsid w:val="009504A1"/>
    <w:rsid w:val="00950605"/>
    <w:rsid w:val="00952233"/>
    <w:rsid w:val="00954D66"/>
    <w:rsid w:val="00963F8F"/>
    <w:rsid w:val="009727E7"/>
    <w:rsid w:val="00973C62"/>
    <w:rsid w:val="0097449C"/>
    <w:rsid w:val="00975D76"/>
    <w:rsid w:val="00982E51"/>
    <w:rsid w:val="009874B9"/>
    <w:rsid w:val="00993581"/>
    <w:rsid w:val="009A288C"/>
    <w:rsid w:val="009A2891"/>
    <w:rsid w:val="009A64C1"/>
    <w:rsid w:val="009B6697"/>
    <w:rsid w:val="009C2B43"/>
    <w:rsid w:val="009C2EA4"/>
    <w:rsid w:val="009C4C04"/>
    <w:rsid w:val="009D5213"/>
    <w:rsid w:val="009D57DB"/>
    <w:rsid w:val="009E1C95"/>
    <w:rsid w:val="009E4F67"/>
    <w:rsid w:val="009F196A"/>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0C70"/>
    <w:rsid w:val="00A432CD"/>
    <w:rsid w:val="00A45741"/>
    <w:rsid w:val="00A47EF6"/>
    <w:rsid w:val="00A50291"/>
    <w:rsid w:val="00A530E4"/>
    <w:rsid w:val="00A604CD"/>
    <w:rsid w:val="00A60FE6"/>
    <w:rsid w:val="00A622F5"/>
    <w:rsid w:val="00A654BE"/>
    <w:rsid w:val="00A66DD6"/>
    <w:rsid w:val="00A75018"/>
    <w:rsid w:val="00A771FD"/>
    <w:rsid w:val="00A80767"/>
    <w:rsid w:val="00A818B2"/>
    <w:rsid w:val="00A81C90"/>
    <w:rsid w:val="00A874EF"/>
    <w:rsid w:val="00A95415"/>
    <w:rsid w:val="00AA3C89"/>
    <w:rsid w:val="00AB32BD"/>
    <w:rsid w:val="00AB4723"/>
    <w:rsid w:val="00AC3C93"/>
    <w:rsid w:val="00AC4CDB"/>
    <w:rsid w:val="00AC70FE"/>
    <w:rsid w:val="00AD3AA3"/>
    <w:rsid w:val="00AD435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46887"/>
    <w:rsid w:val="00B52510"/>
    <w:rsid w:val="00B53E53"/>
    <w:rsid w:val="00B548A2"/>
    <w:rsid w:val="00B56934"/>
    <w:rsid w:val="00B62F03"/>
    <w:rsid w:val="00B72444"/>
    <w:rsid w:val="00B81476"/>
    <w:rsid w:val="00B93B62"/>
    <w:rsid w:val="00B953D1"/>
    <w:rsid w:val="00B96D93"/>
    <w:rsid w:val="00BA30D0"/>
    <w:rsid w:val="00BB0D32"/>
    <w:rsid w:val="00BC76B5"/>
    <w:rsid w:val="00BD5420"/>
    <w:rsid w:val="00BF4F5B"/>
    <w:rsid w:val="00BF5191"/>
    <w:rsid w:val="00C04BD2"/>
    <w:rsid w:val="00C13EEC"/>
    <w:rsid w:val="00C14689"/>
    <w:rsid w:val="00C156A4"/>
    <w:rsid w:val="00C20FAA"/>
    <w:rsid w:val="00C23509"/>
    <w:rsid w:val="00C2459D"/>
    <w:rsid w:val="00C2755A"/>
    <w:rsid w:val="00C316F1"/>
    <w:rsid w:val="00C42C95"/>
    <w:rsid w:val="00C4470F"/>
    <w:rsid w:val="00C466BF"/>
    <w:rsid w:val="00C50727"/>
    <w:rsid w:val="00C55231"/>
    <w:rsid w:val="00C55E5B"/>
    <w:rsid w:val="00C62739"/>
    <w:rsid w:val="00C720A4"/>
    <w:rsid w:val="00C74F59"/>
    <w:rsid w:val="00C7611C"/>
    <w:rsid w:val="00C94097"/>
    <w:rsid w:val="00CA4269"/>
    <w:rsid w:val="00CA48CA"/>
    <w:rsid w:val="00CA7330"/>
    <w:rsid w:val="00CB1C84"/>
    <w:rsid w:val="00CB5363"/>
    <w:rsid w:val="00CB64F0"/>
    <w:rsid w:val="00CC2909"/>
    <w:rsid w:val="00CD0549"/>
    <w:rsid w:val="00CD33A4"/>
    <w:rsid w:val="00CE6B3C"/>
    <w:rsid w:val="00D05E6F"/>
    <w:rsid w:val="00D06B81"/>
    <w:rsid w:val="00D20296"/>
    <w:rsid w:val="00D2231A"/>
    <w:rsid w:val="00D276BD"/>
    <w:rsid w:val="00D27929"/>
    <w:rsid w:val="00D33442"/>
    <w:rsid w:val="00D419C6"/>
    <w:rsid w:val="00D44BAD"/>
    <w:rsid w:val="00D45B55"/>
    <w:rsid w:val="00D4785A"/>
    <w:rsid w:val="00D52E43"/>
    <w:rsid w:val="00D664D7"/>
    <w:rsid w:val="00D67E1E"/>
    <w:rsid w:val="00D7097B"/>
    <w:rsid w:val="00D7197D"/>
    <w:rsid w:val="00D72BC4"/>
    <w:rsid w:val="00D7381A"/>
    <w:rsid w:val="00D815FC"/>
    <w:rsid w:val="00D8517B"/>
    <w:rsid w:val="00D91DFA"/>
    <w:rsid w:val="00DA159A"/>
    <w:rsid w:val="00DB1AB2"/>
    <w:rsid w:val="00DC1439"/>
    <w:rsid w:val="00DC17C2"/>
    <w:rsid w:val="00DC4FDF"/>
    <w:rsid w:val="00DC62CA"/>
    <w:rsid w:val="00DC66F0"/>
    <w:rsid w:val="00DD3105"/>
    <w:rsid w:val="00DD3A65"/>
    <w:rsid w:val="00DD62C6"/>
    <w:rsid w:val="00DD7BBC"/>
    <w:rsid w:val="00DE3B92"/>
    <w:rsid w:val="00DE48B4"/>
    <w:rsid w:val="00DE5ACA"/>
    <w:rsid w:val="00DE7137"/>
    <w:rsid w:val="00DF18E4"/>
    <w:rsid w:val="00E00498"/>
    <w:rsid w:val="00E022CE"/>
    <w:rsid w:val="00E1464C"/>
    <w:rsid w:val="00E14ADB"/>
    <w:rsid w:val="00E21B51"/>
    <w:rsid w:val="00E22F78"/>
    <w:rsid w:val="00E2425D"/>
    <w:rsid w:val="00E24F87"/>
    <w:rsid w:val="00E2617A"/>
    <w:rsid w:val="00E273FB"/>
    <w:rsid w:val="00E31CD4"/>
    <w:rsid w:val="00E538E6"/>
    <w:rsid w:val="00E56696"/>
    <w:rsid w:val="00E74332"/>
    <w:rsid w:val="00E768A9"/>
    <w:rsid w:val="00E802A2"/>
    <w:rsid w:val="00E8410F"/>
    <w:rsid w:val="00E85C0B"/>
    <w:rsid w:val="00EA7089"/>
    <w:rsid w:val="00EB13D7"/>
    <w:rsid w:val="00EB1E83"/>
    <w:rsid w:val="00EB786D"/>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167FE"/>
    <w:rsid w:val="00F2412D"/>
    <w:rsid w:val="00F25D8D"/>
    <w:rsid w:val="00F3069C"/>
    <w:rsid w:val="00F3603E"/>
    <w:rsid w:val="00F44CCB"/>
    <w:rsid w:val="00F4615C"/>
    <w:rsid w:val="00F474C9"/>
    <w:rsid w:val="00F5126B"/>
    <w:rsid w:val="00F54EA3"/>
    <w:rsid w:val="00F6102C"/>
    <w:rsid w:val="00F61675"/>
    <w:rsid w:val="00F61B06"/>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44D3"/>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478209"/>
  <w15:docId w15:val="{1BC6F4DB-AC0A-4D39-81CD-6A7208B82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uiPriority="33"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uiPriority w:val="9"/>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uiPriority w:val="9"/>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table" w:customStyle="1" w:styleId="TableNormal1">
    <w:name w:val="Table Normal1"/>
    <w:rsid w:val="00564083"/>
    <w:pPr>
      <w:spacing w:before="120" w:after="120"/>
      <w:jc w:val="both"/>
    </w:pPr>
    <w:rPr>
      <w:rFonts w:ascii="Verdana" w:eastAsia="Verdana" w:hAnsi="Verdana" w:cs="Verdana"/>
      <w:sz w:val="22"/>
      <w:szCs w:val="22"/>
      <w:lang w:eastAsia="en-CH"/>
    </w:rPr>
    <w:tblPr>
      <w:tblCellMar>
        <w:top w:w="0" w:type="dxa"/>
        <w:left w:w="0" w:type="dxa"/>
        <w:bottom w:w="0" w:type="dxa"/>
        <w:right w:w="0" w:type="dxa"/>
      </w:tblCellMar>
    </w:tblPr>
  </w:style>
  <w:style w:type="paragraph" w:styleId="ListParagraph">
    <w:name w:val="List Paragraph"/>
    <w:basedOn w:val="Normal"/>
    <w:uiPriority w:val="34"/>
    <w:qFormat/>
    <w:rsid w:val="00564083"/>
    <w:pPr>
      <w:tabs>
        <w:tab w:val="clear" w:pos="1134"/>
      </w:tabs>
      <w:spacing w:before="120" w:after="120"/>
      <w:ind w:left="720"/>
      <w:contextualSpacing/>
    </w:pPr>
    <w:rPr>
      <w:rFonts w:eastAsia="Verdana" w:cs="Verdana"/>
      <w:sz w:val="22"/>
      <w:szCs w:val="22"/>
      <w:lang w:val="en-US" w:eastAsia="en-CH"/>
    </w:rPr>
  </w:style>
  <w:style w:type="character" w:customStyle="1" w:styleId="normaltextrun">
    <w:name w:val="normaltextrun"/>
    <w:basedOn w:val="DefaultParagraphFont"/>
    <w:rsid w:val="00564083"/>
  </w:style>
  <w:style w:type="character" w:customStyle="1" w:styleId="eop">
    <w:name w:val="eop"/>
    <w:basedOn w:val="DefaultParagraphFont"/>
    <w:rsid w:val="00564083"/>
  </w:style>
  <w:style w:type="paragraph" w:styleId="NormalWeb">
    <w:name w:val="Normal (Web)"/>
    <w:basedOn w:val="Normal"/>
    <w:uiPriority w:val="99"/>
    <w:semiHidden/>
    <w:unhideWhenUsed/>
    <w:rsid w:val="00564083"/>
    <w:pPr>
      <w:tabs>
        <w:tab w:val="clear" w:pos="1134"/>
      </w:tabs>
      <w:spacing w:before="120" w:after="120"/>
    </w:pPr>
    <w:rPr>
      <w:rFonts w:ascii="Times New Roman" w:eastAsia="Verdana" w:hAnsi="Times New Roman" w:cs="Times New Roman"/>
      <w:sz w:val="24"/>
      <w:szCs w:val="24"/>
      <w:lang w:val="en-US" w:eastAsia="en-CH"/>
    </w:rPr>
  </w:style>
  <w:style w:type="paragraph" w:customStyle="1" w:styleId="paragraph">
    <w:name w:val="paragraph"/>
    <w:basedOn w:val="Normal"/>
    <w:rsid w:val="00564083"/>
    <w:pPr>
      <w:tabs>
        <w:tab w:val="clear" w:pos="1134"/>
      </w:tabs>
      <w:spacing w:before="100" w:beforeAutospacing="1" w:after="100" w:afterAutospacing="1"/>
    </w:pPr>
    <w:rPr>
      <w:rFonts w:ascii="Times New Roman" w:eastAsia="Times New Roman" w:hAnsi="Times New Roman" w:cs="Times New Roman"/>
      <w:sz w:val="24"/>
      <w:szCs w:val="24"/>
      <w:lang w:val="en-US" w:eastAsia="en-CH"/>
    </w:rPr>
  </w:style>
  <w:style w:type="character" w:styleId="BookTitle">
    <w:name w:val="Book Title"/>
    <w:basedOn w:val="DefaultParagraphFont"/>
    <w:uiPriority w:val="33"/>
    <w:qFormat/>
    <w:rsid w:val="00564083"/>
    <w:rPr>
      <w:b/>
      <w:bCs/>
      <w:i/>
      <w:iCs/>
      <w:spacing w:val="5"/>
    </w:rPr>
  </w:style>
  <w:style w:type="paragraph" w:styleId="Subtitle">
    <w:name w:val="Subtitle"/>
    <w:basedOn w:val="Normal"/>
    <w:next w:val="Normal"/>
    <w:link w:val="SubtitleChar"/>
    <w:uiPriority w:val="11"/>
    <w:qFormat/>
    <w:rsid w:val="00564083"/>
    <w:pPr>
      <w:tabs>
        <w:tab w:val="clear" w:pos="1134"/>
      </w:tabs>
      <w:spacing w:before="120" w:after="120"/>
    </w:pPr>
    <w:rPr>
      <w:rFonts w:eastAsia="Verdana" w:cs="Verdana"/>
      <w:color w:val="5A5A5A"/>
      <w:sz w:val="22"/>
      <w:szCs w:val="22"/>
      <w:lang w:val="en-US" w:eastAsia="en-CH"/>
    </w:rPr>
  </w:style>
  <w:style w:type="character" w:customStyle="1" w:styleId="SubtitleChar">
    <w:name w:val="Subtitle Char"/>
    <w:basedOn w:val="DefaultParagraphFont"/>
    <w:link w:val="Subtitle"/>
    <w:uiPriority w:val="11"/>
    <w:rsid w:val="00564083"/>
    <w:rPr>
      <w:rFonts w:ascii="Verdana" w:eastAsia="Verdana" w:hAnsi="Verdana" w:cs="Verdana"/>
      <w:color w:val="5A5A5A"/>
      <w:sz w:val="22"/>
      <w:szCs w:val="22"/>
      <w:lang w:eastAsia="en-CH"/>
    </w:rPr>
  </w:style>
  <w:style w:type="character" w:customStyle="1" w:styleId="CommentTextChar">
    <w:name w:val="Comment Text Char"/>
    <w:basedOn w:val="DefaultParagraphFont"/>
    <w:link w:val="CommentText"/>
    <w:uiPriority w:val="99"/>
    <w:semiHidden/>
    <w:rsid w:val="00564083"/>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564083"/>
    <w:rPr>
      <w:rFonts w:ascii="Verdana" w:eastAsia="Arial" w:hAnsi="Verdana" w:cs="Arial"/>
      <w:b/>
      <w:bCs/>
      <w:lang w:val="en-GB" w:eastAsia="en-US"/>
    </w:rPr>
  </w:style>
  <w:style w:type="paragraph" w:styleId="Caption">
    <w:name w:val="caption"/>
    <w:basedOn w:val="Normal"/>
    <w:next w:val="Normal"/>
    <w:uiPriority w:val="35"/>
    <w:unhideWhenUsed/>
    <w:qFormat/>
    <w:rsid w:val="00564083"/>
    <w:pPr>
      <w:tabs>
        <w:tab w:val="clear" w:pos="1134"/>
      </w:tabs>
      <w:spacing w:before="120" w:after="200"/>
    </w:pPr>
    <w:rPr>
      <w:rFonts w:eastAsia="Verdana" w:cs="Verdana"/>
      <w:i/>
      <w:iCs/>
      <w:color w:val="1F497D" w:themeColor="text2"/>
      <w:sz w:val="18"/>
      <w:szCs w:val="18"/>
      <w:lang w:val="en-US" w:eastAsia="en-CH"/>
    </w:rPr>
  </w:style>
  <w:style w:type="table" w:styleId="PlainTable4">
    <w:name w:val="Plain Table 4"/>
    <w:basedOn w:val="TableNormal"/>
    <w:uiPriority w:val="44"/>
    <w:rsid w:val="00564083"/>
    <w:pPr>
      <w:spacing w:before="120"/>
      <w:jc w:val="both"/>
    </w:pPr>
    <w:rPr>
      <w:rFonts w:ascii="Verdana" w:eastAsia="Verdana" w:hAnsi="Verdana" w:cs="Verdana"/>
      <w:sz w:val="22"/>
      <w:szCs w:val="22"/>
      <w:lang w:eastAsia="en-CH"/>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564083"/>
    <w:pPr>
      <w:spacing w:before="120"/>
      <w:jc w:val="both"/>
    </w:pPr>
    <w:rPr>
      <w:rFonts w:ascii="Verdana" w:eastAsia="Verdana" w:hAnsi="Verdana" w:cs="Verdana"/>
      <w:sz w:val="22"/>
      <w:szCs w:val="22"/>
      <w:lang w:eastAsia="en-CH"/>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4083"/>
    <w:pPr>
      <w:spacing w:before="120"/>
      <w:jc w:val="both"/>
    </w:pPr>
    <w:rPr>
      <w:rFonts w:ascii="Verdana" w:eastAsia="Verdana" w:hAnsi="Verdana" w:cs="Verdana"/>
      <w:sz w:val="22"/>
      <w:szCs w:val="22"/>
      <w:lang w:eastAsia="en-C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r-only">
    <w:name w:val="sr-only"/>
    <w:basedOn w:val="DefaultParagraphFont"/>
    <w:rsid w:val="00564083"/>
  </w:style>
  <w:style w:type="character" w:customStyle="1" w:styleId="Heading7Char">
    <w:name w:val="Heading 7 Char"/>
    <w:basedOn w:val="DefaultParagraphFont"/>
    <w:link w:val="Heading7"/>
    <w:uiPriority w:val="9"/>
    <w:rsid w:val="00564083"/>
    <w:rPr>
      <w:rFonts w:ascii="Verdana" w:eastAsia="Arial" w:hAnsi="Verdana" w:cs="Arial"/>
      <w:b/>
      <w:bCs/>
      <w:color w:val="4436AA"/>
      <w:spacing w:val="-2"/>
      <w:sz w:val="28"/>
      <w:szCs w:val="22"/>
      <w:lang w:val="en-GB"/>
    </w:rPr>
  </w:style>
  <w:style w:type="character" w:customStyle="1" w:styleId="sharepoint-custom-underline">
    <w:name w:val="sharepoint-custom-underline"/>
    <w:basedOn w:val="DefaultParagraphFont"/>
    <w:rsid w:val="00564083"/>
  </w:style>
  <w:style w:type="character" w:customStyle="1" w:styleId="findhit">
    <w:name w:val="findhit"/>
    <w:basedOn w:val="DefaultParagraphFont"/>
    <w:rsid w:val="00564083"/>
  </w:style>
  <w:style w:type="character" w:customStyle="1" w:styleId="HeaderChar">
    <w:name w:val="Header Char"/>
    <w:basedOn w:val="DefaultParagraphFont"/>
    <w:link w:val="Header"/>
    <w:uiPriority w:val="99"/>
    <w:rsid w:val="00564083"/>
    <w:rPr>
      <w:rFonts w:ascii="Verdana" w:eastAsia="Arial" w:hAnsi="Verdana" w:cs="Arial"/>
      <w:lang w:val="en-GB" w:eastAsia="en-US"/>
    </w:rPr>
  </w:style>
  <w:style w:type="character" w:customStyle="1" w:styleId="FooterChar">
    <w:name w:val="Footer Char"/>
    <w:basedOn w:val="DefaultParagraphFont"/>
    <w:link w:val="Footer"/>
    <w:uiPriority w:val="99"/>
    <w:rsid w:val="00564083"/>
    <w:rPr>
      <w:rFonts w:ascii="Verdana" w:eastAsia="Arial" w:hAnsi="Verdana" w:cs="Arial"/>
      <w:lang w:val="en-GB" w:eastAsia="en-US"/>
    </w:rPr>
  </w:style>
  <w:style w:type="numbering" w:customStyle="1" w:styleId="CurrentList1">
    <w:name w:val="Current List1"/>
    <w:uiPriority w:val="99"/>
    <w:rsid w:val="00EB786D"/>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ings.wmo.int/INFCOM-2/InformationDocuments/Forms/AllItems.aspx" TargetMode="External"/><Relationship Id="rId18" Type="http://schemas.openxmlformats.org/officeDocument/2006/relationships/hyperlink" Target="https://public.wmo.int/en/governance-reform/joint-wmo-ioc-collaborative-board"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moomm.sharepoint.com/:w:/s/wmocpdb/ERXiTQEX5f5Ct6_30BHeGU0BhxMQx2FeK2yFQ1COss9_Xg?rtime=23cp9b_h2Ug" TargetMode="External"/><Relationship Id="rId7" Type="http://schemas.openxmlformats.org/officeDocument/2006/relationships/settings" Target="settings.xml"/><Relationship Id="rId12" Type="http://schemas.openxmlformats.org/officeDocument/2006/relationships/hyperlink" Target="https://meetings.wmo.int/INFCOM-2/English/Forms/AllItems.aspx?RootFolder=%2FINFCOM%2D2%2FEnglish%2F1%2E%20DRAFTS%20FOR%20DISCUSSION&amp;FolderCTID=0x012000DFD47F9206CDD640A4FDFBAA2EB0EF6E&amp;View=%7BDBBC48FA%2DBEE2%2D4A94%2D8905%2DFBE98B87E342%7D" TargetMode="External"/><Relationship Id="rId17" Type="http://schemas.openxmlformats.org/officeDocument/2006/relationships/hyperlink" Target="https://library.wmo.int/doc_num.php?explnum_id=9827/"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ublic.wmo.int/en/governance-reform" TargetMode="External"/><Relationship Id="rId20" Type="http://schemas.openxmlformats.org/officeDocument/2006/relationships/hyperlink" Target="https://wmoomm.sharepoint.com/:w:/s/wmocpdb/ERXiTQEX5f5Ct6_30BHeGU0BhxMQx2FeK2yFQ1COss9_Xg?e=E1O1oJ"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tacts.wmo.int/_entity/sharepointdocumentlocation/9e51bf07-82a6-ea11-a812-000d3aafe55d/7b138792-1090-45b6-9241-8f8d96d8c372?file=10%2029%202021%20DRAFT%20Webinar%20Series%20The%20Global%20Ocean%20Observing%20System-Oceans%20of%20Data%20for%20Earth%20System%20Predictions.ppt&amp;amp;folderPath=%2FGroup%20Members%2FMeetings%2FMeeting%2016-29%20October%20202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munity.wmo.int/governance/commission-membership/commission-observation-infrastructure-and-information-systems-infcom/commission-infrastructure-officers/infcom-management-group/study-group-ocean-observations-and-infrastructure-systems-sg-oois" TargetMode="External"/><Relationship Id="rId23" Type="http://schemas.openxmlformats.org/officeDocument/2006/relationships/hyperlink" Target="https://community.wmo.int/governance/commission-membership/commission-observation-infrastructures-and-information-systems-infcom/commission-infrastructure-officers/infcom-management-group/standing-committee-earth-observing-systems-and-monitoring-networks-sc/expert-team-space"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frontiersin.org/articles/10.3389/fmars.2019.00410/ful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ty.wmo.int/governance/commission-membership/commission-observation-infrastructure-and-information-systems-infcom/commission-infrastructure-officers/infcom-management-group/study-group-ocean-observations-and-infrastructure-systems-sg-oois" TargetMode="External"/><Relationship Id="rId22" Type="http://schemas.openxmlformats.org/officeDocument/2006/relationships/hyperlink" Target="https://wmoomm.sharepoint.com/:w:/s/wmocpdb/ERXiTQEX5f5Ct6_30BHeGU0BhxMQx2FeK2yFQ1COss9_Xg?e=E1O1oJ" TargetMode="External"/><Relationship Id="rId27" Type="http://schemas.openxmlformats.org/officeDocument/2006/relationships/image" Target="media/image4.png"/><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E1C3548F6AA649BE9287F9F91150DB" ma:contentTypeVersion="" ma:contentTypeDescription="Create a new document." ma:contentTypeScope="" ma:versionID="f39efd7b14e4ce7e549b8935b8ef9ae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schemas.microsoft.com/office/infopath/2007/PartnerControls"/>
    <ds:schemaRef ds:uri="http://schemas.microsoft.com/office/2006/documentManagement/types"/>
    <ds:schemaRef ds:uri="http://purl.org/dc/elements/1.1/"/>
    <ds:schemaRef ds:uri="http://purl.org/dc/terms/"/>
    <ds:schemaRef ds:uri="ce21bc6c-711a-4065-a01c-a8f0e29e3ad8"/>
    <ds:schemaRef ds:uri="http://schemas.openxmlformats.org/package/2006/metadata/core-properties"/>
    <ds:schemaRef ds:uri="3679bf0f-1d7e-438f-afa5-6ebf1e20f9b8"/>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9C98D78-518D-425C-8225-1F13804EC1FF}"/>
</file>

<file path=customXml/itemProps4.xml><?xml version="1.0" encoding="utf-8"?>
<ds:datastoreItem xmlns:ds="http://schemas.openxmlformats.org/officeDocument/2006/customXml" ds:itemID="{61F95701-6F32-4A4F-A59C-262FD0E4CDBC}">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13111</Words>
  <Characters>74738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87674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Cecilia Cameron</cp:lastModifiedBy>
  <cp:revision>2</cp:revision>
  <cp:lastPrinted>2013-03-12T09:27:00Z</cp:lastPrinted>
  <dcterms:created xsi:type="dcterms:W3CDTF">2022-09-23T11:05:00Z</dcterms:created>
  <dcterms:modified xsi:type="dcterms:W3CDTF">2022-09-23T11:05:00Z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0x01010028E1C3548F6AA649BE9287F9F91150DB</vt:lpwstr>
  </property>
  <property fmtid="{D5CDD505-2E9C-101B-9397-08002B2CF9AE}" pid="3" name="MediaServiceImageTags">
    <vt:lpwstr/>
  </property>
</Properties>
</file>